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7D" w:rsidRPr="00D7497D" w:rsidRDefault="00D7497D" w:rsidP="00D7497D">
      <w:pPr>
        <w:widowControl/>
        <w:spacing w:beforeAutospacing="1" w:afterAutospacing="1" w:line="525" w:lineRule="atLeast"/>
        <w:jc w:val="center"/>
        <w:rPr>
          <w:rFonts w:ascii="宋体" w:eastAsia="宋体" w:hAnsi="宋体" w:cs="宋体"/>
          <w:color w:val="666666"/>
          <w:kern w:val="0"/>
          <w:sz w:val="36"/>
          <w:szCs w:val="36"/>
        </w:rPr>
      </w:pPr>
      <w:bookmarkStart w:id="0" w:name="_Toc465264027"/>
      <w:bookmarkStart w:id="1" w:name="_Toc425933103"/>
      <w:bookmarkStart w:id="2" w:name="_Toc420506979"/>
      <w:bookmarkEnd w:id="0"/>
      <w:bookmarkEnd w:id="1"/>
      <w:r w:rsidRPr="00D7497D">
        <w:rPr>
          <w:rFonts w:ascii="宋体" w:eastAsia="宋体" w:hAnsi="宋体" w:cs="宋体" w:hint="eastAsia"/>
          <w:color w:val="2A2A2A"/>
          <w:kern w:val="0"/>
          <w:sz w:val="36"/>
          <w:szCs w:val="36"/>
        </w:rPr>
        <w:t>湖北</w:t>
      </w:r>
      <w:r w:rsidRPr="007F3258">
        <w:rPr>
          <w:rFonts w:ascii="宋体" w:eastAsia="宋体" w:hAnsi="宋体" w:cs="宋体" w:hint="eastAsia"/>
          <w:color w:val="2A2A2A"/>
          <w:kern w:val="0"/>
          <w:sz w:val="36"/>
          <w:szCs w:val="36"/>
        </w:rPr>
        <w:t>文理学院</w:t>
      </w:r>
      <w:r w:rsidRPr="00D7497D">
        <w:rPr>
          <w:rFonts w:ascii="宋体" w:eastAsia="宋体" w:hAnsi="宋体" w:cs="宋体" w:hint="eastAsia"/>
          <w:color w:val="2A2A2A"/>
          <w:kern w:val="0"/>
          <w:sz w:val="36"/>
          <w:szCs w:val="36"/>
        </w:rPr>
        <w:t>采购需求公示</w:t>
      </w:r>
      <w:bookmarkEnd w:id="2"/>
    </w:p>
    <w:p w:rsidR="00D7497D" w:rsidRPr="00D7497D" w:rsidRDefault="00B719D7"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湖北文理学院</w:t>
      </w:r>
      <w:r w:rsidR="00D7497D" w:rsidRPr="007F3258">
        <w:rPr>
          <w:rFonts w:ascii="仿宋_GB2312" w:hAnsi="宋体" w:cs="宋体" w:hint="eastAsia"/>
          <w:kern w:val="0"/>
          <w:sz w:val="28"/>
          <w:szCs w:val="28"/>
        </w:rPr>
        <w:t>采购与招投标管理中心拟</w:t>
      </w:r>
      <w:r>
        <w:rPr>
          <w:rFonts w:ascii="仿宋_GB2312" w:hAnsi="宋体" w:cs="宋体" w:hint="eastAsia"/>
          <w:kern w:val="0"/>
          <w:sz w:val="28"/>
          <w:szCs w:val="28"/>
        </w:rPr>
        <w:t>按照学校要求，依</w:t>
      </w:r>
      <w:r w:rsidR="00D7497D" w:rsidRPr="007F3258">
        <w:rPr>
          <w:rFonts w:ascii="仿宋_GB2312" w:hAnsi="宋体" w:cs="宋体" w:hint="eastAsia"/>
          <w:kern w:val="0"/>
          <w:sz w:val="28"/>
          <w:szCs w:val="28"/>
        </w:rPr>
        <w:t>相关法律法规</w:t>
      </w:r>
      <w:r>
        <w:rPr>
          <w:rFonts w:ascii="仿宋_GB2312" w:hAnsi="宋体" w:cs="宋体" w:hint="eastAsia"/>
          <w:kern w:val="0"/>
          <w:sz w:val="28"/>
          <w:szCs w:val="28"/>
        </w:rPr>
        <w:t>规定</w:t>
      </w:r>
      <w:r w:rsidR="00D7497D" w:rsidRPr="007F3258">
        <w:rPr>
          <w:rFonts w:ascii="仿宋_GB2312" w:hAnsi="宋体" w:cs="宋体" w:hint="eastAsia"/>
          <w:kern w:val="0"/>
          <w:sz w:val="28"/>
          <w:szCs w:val="28"/>
        </w:rPr>
        <w:t>，委托招标代理机构就</w:t>
      </w:r>
      <w:r>
        <w:rPr>
          <w:rFonts w:ascii="仿宋_GB2312" w:hAnsi="宋体" w:cs="宋体" w:hint="eastAsia"/>
          <w:kern w:val="0"/>
          <w:sz w:val="28"/>
          <w:szCs w:val="28"/>
        </w:rPr>
        <w:t>本</w:t>
      </w:r>
      <w:r w:rsidR="00D7497D" w:rsidRPr="00D7497D">
        <w:rPr>
          <w:rFonts w:ascii="仿宋_GB2312" w:hAnsi="宋体" w:cs="宋体" w:hint="eastAsia"/>
          <w:kern w:val="0"/>
          <w:sz w:val="28"/>
          <w:szCs w:val="28"/>
        </w:rPr>
        <w:t>项目所需货物及相关服务进行采购，现对采购人提供的采购需求进行公示，公开征询意见。</w:t>
      </w:r>
    </w:p>
    <w:p w:rsidR="00D7497D" w:rsidRPr="00D7497D" w:rsidRDefault="007F3258"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一</w:t>
      </w:r>
      <w:r w:rsidR="00D7497D" w:rsidRPr="00D7497D">
        <w:rPr>
          <w:rFonts w:ascii="仿宋_GB2312" w:hAnsi="宋体" w:cs="宋体" w:hint="eastAsia"/>
          <w:kern w:val="0"/>
          <w:sz w:val="28"/>
          <w:szCs w:val="28"/>
        </w:rPr>
        <w:t>、项目名称：</w:t>
      </w:r>
      <w:r w:rsidR="00796D42">
        <w:rPr>
          <w:rFonts w:ascii="宋体" w:hAnsi="宋体" w:cs="宋体" w:hint="eastAsia"/>
          <w:szCs w:val="21"/>
        </w:rPr>
        <w:t>中国语言文学学科建设专项采购项目</w:t>
      </w:r>
      <w:r w:rsidR="00C04404">
        <w:rPr>
          <w:rFonts w:ascii="仿宋_GB2312" w:hAnsi="宋体" w:cs="宋体" w:hint="eastAsia"/>
          <w:kern w:val="0"/>
          <w:sz w:val="28"/>
          <w:szCs w:val="28"/>
        </w:rPr>
        <w:t>。</w:t>
      </w:r>
      <w:r w:rsidR="00B719D7" w:rsidRPr="00D7497D">
        <w:rPr>
          <w:rFonts w:ascii="仿宋_GB2312" w:hAnsi="宋体" w:cs="宋体"/>
          <w:kern w:val="0"/>
          <w:sz w:val="28"/>
          <w:szCs w:val="28"/>
        </w:rPr>
        <w:t xml:space="preserve"> </w:t>
      </w:r>
    </w:p>
    <w:p w:rsidR="00796D42" w:rsidRDefault="007F3258" w:rsidP="00796D42">
      <w:pPr>
        <w:widowControl/>
        <w:spacing w:line="240" w:lineRule="atLeast"/>
        <w:ind w:firstLineChars="200" w:firstLine="560"/>
        <w:rPr>
          <w:rFonts w:ascii="仿宋_GB2312" w:hAnsi="宋体" w:cs="宋体" w:hint="eastAsia"/>
          <w:kern w:val="0"/>
          <w:sz w:val="28"/>
          <w:szCs w:val="28"/>
        </w:rPr>
      </w:pPr>
      <w:r>
        <w:rPr>
          <w:rFonts w:ascii="仿宋_GB2312" w:hAnsi="宋体" w:cs="宋体" w:hint="eastAsia"/>
          <w:kern w:val="0"/>
          <w:sz w:val="28"/>
          <w:szCs w:val="28"/>
        </w:rPr>
        <w:t>二</w:t>
      </w:r>
      <w:r w:rsidR="00D7497D" w:rsidRPr="00D7497D">
        <w:rPr>
          <w:rFonts w:ascii="仿宋_GB2312" w:hAnsi="宋体" w:cs="宋体" w:hint="eastAsia"/>
          <w:kern w:val="0"/>
          <w:sz w:val="28"/>
          <w:szCs w:val="28"/>
        </w:rPr>
        <w:t>、采购内容：</w:t>
      </w:r>
    </w:p>
    <w:tbl>
      <w:tblPr>
        <w:tblW w:w="9424" w:type="dxa"/>
        <w:jc w:val="center"/>
        <w:tblLayout w:type="fixed"/>
        <w:tblCellMar>
          <w:top w:w="15" w:type="dxa"/>
          <w:left w:w="15" w:type="dxa"/>
          <w:bottom w:w="15" w:type="dxa"/>
          <w:right w:w="15" w:type="dxa"/>
        </w:tblCellMar>
        <w:tblLook w:val="0000"/>
      </w:tblPr>
      <w:tblGrid>
        <w:gridCol w:w="544"/>
        <w:gridCol w:w="1185"/>
        <w:gridCol w:w="3834"/>
        <w:gridCol w:w="11"/>
        <w:gridCol w:w="3226"/>
        <w:gridCol w:w="624"/>
      </w:tblGrid>
      <w:tr w:rsidR="00796D42" w:rsidRPr="00796D42" w:rsidTr="004A3E0E">
        <w:trPr>
          <w:trHeight w:val="624"/>
          <w:jc w:val="center"/>
        </w:trPr>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b/>
                <w:sz w:val="21"/>
                <w:szCs w:val="21"/>
              </w:rPr>
            </w:pPr>
            <w:r w:rsidRPr="00796D42">
              <w:rPr>
                <w:rFonts w:ascii="仿宋" w:eastAsia="仿宋" w:hAnsi="仿宋" w:cs="宋体" w:hint="eastAsia"/>
                <w:b/>
                <w:sz w:val="21"/>
                <w:szCs w:val="21"/>
              </w:rPr>
              <w:t>序号</w:t>
            </w:r>
          </w:p>
        </w:tc>
        <w:tc>
          <w:tcPr>
            <w:tcW w:w="1185" w:type="dxa"/>
            <w:vMerge w:val="restart"/>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b/>
                <w:sz w:val="21"/>
                <w:szCs w:val="21"/>
              </w:rPr>
            </w:pPr>
            <w:r w:rsidRPr="00796D42">
              <w:rPr>
                <w:rFonts w:ascii="仿宋" w:eastAsia="仿宋" w:hAnsi="仿宋" w:cs="宋体" w:hint="eastAsia"/>
                <w:b/>
                <w:sz w:val="21"/>
                <w:szCs w:val="21"/>
              </w:rPr>
              <w:t>名称</w:t>
            </w:r>
          </w:p>
        </w:tc>
        <w:tc>
          <w:tcPr>
            <w:tcW w:w="7071" w:type="dxa"/>
            <w:gridSpan w:val="3"/>
            <w:vMerge w:val="restart"/>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b/>
                <w:sz w:val="21"/>
                <w:szCs w:val="21"/>
              </w:rPr>
            </w:pPr>
            <w:r w:rsidRPr="00796D42">
              <w:rPr>
                <w:rFonts w:ascii="仿宋" w:eastAsia="仿宋" w:hAnsi="仿宋" w:cs="宋体" w:hint="eastAsia"/>
                <w:b/>
                <w:sz w:val="21"/>
                <w:szCs w:val="21"/>
              </w:rPr>
              <w:t>技术参数</w:t>
            </w:r>
          </w:p>
        </w:tc>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b/>
                <w:sz w:val="21"/>
                <w:szCs w:val="21"/>
              </w:rPr>
            </w:pPr>
            <w:r w:rsidRPr="00796D42">
              <w:rPr>
                <w:rFonts w:ascii="仿宋" w:eastAsia="仿宋" w:hAnsi="仿宋" w:cs="宋体" w:hint="eastAsia"/>
                <w:b/>
                <w:sz w:val="21"/>
                <w:szCs w:val="21"/>
              </w:rPr>
              <w:t>数量</w:t>
            </w:r>
          </w:p>
        </w:tc>
      </w:tr>
      <w:tr w:rsidR="00796D42" w:rsidRPr="00796D42" w:rsidTr="004A3E0E">
        <w:trPr>
          <w:trHeight w:val="624"/>
          <w:jc w:val="center"/>
        </w:trPr>
        <w:tc>
          <w:tcPr>
            <w:tcW w:w="544" w:type="dxa"/>
            <w:vMerge/>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b/>
                <w:sz w:val="21"/>
                <w:szCs w:val="21"/>
              </w:rPr>
            </w:pPr>
          </w:p>
        </w:tc>
        <w:tc>
          <w:tcPr>
            <w:tcW w:w="1185" w:type="dxa"/>
            <w:vMerge/>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b/>
                <w:sz w:val="21"/>
                <w:szCs w:val="21"/>
              </w:rPr>
            </w:pPr>
          </w:p>
        </w:tc>
        <w:tc>
          <w:tcPr>
            <w:tcW w:w="7071" w:type="dxa"/>
            <w:gridSpan w:val="3"/>
            <w:vMerge/>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rPr>
                <w:rFonts w:ascii="仿宋" w:eastAsia="仿宋" w:hAnsi="仿宋" w:cs="宋体"/>
                <w:b/>
                <w:sz w:val="21"/>
                <w:szCs w:val="21"/>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b/>
                <w:sz w:val="21"/>
                <w:szCs w:val="21"/>
              </w:rPr>
            </w:pPr>
          </w:p>
        </w:tc>
      </w:tr>
      <w:tr w:rsidR="00796D42" w:rsidRPr="00796D42" w:rsidTr="004A3E0E">
        <w:trPr>
          <w:trHeight w:val="23"/>
          <w:jc w:val="center"/>
        </w:trPr>
        <w:tc>
          <w:tcPr>
            <w:tcW w:w="54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cs="宋体"/>
                <w:noProof/>
                <w:sz w:val="21"/>
                <w:szCs w:val="21"/>
              </w:rPr>
              <w:drawing>
                <wp:inline distT="0" distB="0" distL="0" distR="0">
                  <wp:extent cx="8890" cy="8890"/>
                  <wp:effectExtent l="0" t="0" r="0" b="0"/>
                  <wp:docPr id="64" name="图片 10" descr="QQ截图2018111510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QQ截图20181115102934"/>
                          <pic:cNvPicPr>
                            <a:picLocks noChangeAspect="1" noChangeArrowheads="1"/>
                          </pic:cNvPicPr>
                        </pic:nvPicPr>
                        <pic:blipFill>
                          <a:blip r:embed="rId7" cstate="print"/>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796D42">
              <w:rPr>
                <w:rFonts w:ascii="仿宋" w:eastAsia="仿宋" w:hAnsi="仿宋" w:cs="宋体" w:hint="eastAsia"/>
                <w:sz w:val="21"/>
                <w:szCs w:val="21"/>
              </w:rPr>
              <w:t>1</w:t>
            </w:r>
          </w:p>
        </w:tc>
        <w:tc>
          <w:tcPr>
            <w:tcW w:w="1185"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color w:val="000000"/>
                <w:sz w:val="21"/>
                <w:szCs w:val="21"/>
              </w:rPr>
            </w:pPr>
            <w:r w:rsidRPr="00796D42">
              <w:rPr>
                <w:rFonts w:ascii="仿宋" w:eastAsia="仿宋" w:hAnsi="仿宋" w:hint="eastAsia"/>
                <w:color w:val="000000"/>
                <w:sz w:val="21"/>
                <w:szCs w:val="21"/>
              </w:rPr>
              <w:t>电脑一体机</w:t>
            </w:r>
          </w:p>
        </w:tc>
        <w:tc>
          <w:tcPr>
            <w:tcW w:w="7071" w:type="dxa"/>
            <w:gridSpan w:val="3"/>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★处理器：英特尔i5-八代</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★硬盘：≥128SSD+1TB，原厂序列号可查询</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★内存：≥8G，≥2个插槽，最大可支持到32G</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★主板：英特尔Q370芯片组</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★显示器：≥23.8英寸全高清面板(1920x1080)三边不大于2毫米微边框IPS显示屏</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★显卡：≥2G独立显卡</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光驱DVDRW</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网卡内置无线网卡、蓝牙4.0</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键盘USB或PS/2键盘</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鼠标USB或PS/2光电鼠标</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电源120W 电源，效率高达 89%</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声卡集成声卡, DTS Sound、</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网络摄像头：标配 100 万像素集成摄像头和阵列式双麦克风</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接口：≥5个USB（其中有一个支持通过USB唤醒）、≥1个DisplayPort、1个RJ-45、1个电源接口、1个耳麦插孔；1个USB 2.0 Type-接口；SD卡读卡器；</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音箱：出厂标配内置企业级音箱</w:t>
            </w:r>
          </w:p>
          <w:p w:rsidR="00796D42" w:rsidRPr="00796D42" w:rsidRDefault="00796D42" w:rsidP="004A3E0E">
            <w:pPr>
              <w:rPr>
                <w:rFonts w:ascii="仿宋" w:eastAsia="仿宋" w:hAnsi="仿宋" w:hint="eastAsia"/>
                <w:color w:val="000000"/>
                <w:sz w:val="21"/>
                <w:szCs w:val="21"/>
              </w:rPr>
            </w:pPr>
            <w:r w:rsidRPr="00796D42">
              <w:rPr>
                <w:rFonts w:ascii="仿宋" w:eastAsia="仿宋" w:hAnsi="仿宋" w:hint="eastAsia"/>
                <w:color w:val="000000"/>
                <w:sz w:val="21"/>
                <w:szCs w:val="21"/>
              </w:rPr>
              <w:t>安全：摄像头具有隐私挡板功能；USB端口禁用、安全锁插槽、可通过VESA 支架安装于墙壁、支臂、推车上（使用必须满足特定条件）</w:t>
            </w:r>
          </w:p>
          <w:p w:rsidR="00796D42" w:rsidRPr="00796D42" w:rsidRDefault="00796D42" w:rsidP="004A3E0E">
            <w:pPr>
              <w:rPr>
                <w:rFonts w:ascii="仿宋" w:eastAsia="仿宋" w:hAnsi="仿宋" w:cs="宋体"/>
                <w:color w:val="000000"/>
                <w:sz w:val="21"/>
                <w:szCs w:val="21"/>
              </w:rPr>
            </w:pPr>
            <w:r w:rsidRPr="00796D42">
              <w:rPr>
                <w:rFonts w:ascii="仿宋" w:eastAsia="仿宋" w:hAnsi="仿宋" w:hint="eastAsia"/>
                <w:color w:val="000000"/>
                <w:sz w:val="21"/>
                <w:szCs w:val="21"/>
              </w:rPr>
              <w:t>教学功能:带原厂网络同传，硬盘保护等其他基本功能，支持加密功能。</w:t>
            </w:r>
          </w:p>
        </w:tc>
        <w:tc>
          <w:tcPr>
            <w:tcW w:w="62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color w:val="000000"/>
                <w:sz w:val="21"/>
                <w:szCs w:val="21"/>
              </w:rPr>
            </w:pPr>
            <w:r w:rsidRPr="00796D42">
              <w:rPr>
                <w:rFonts w:ascii="仿宋" w:eastAsia="仿宋" w:hAnsi="仿宋" w:hint="eastAsia"/>
                <w:color w:val="000000"/>
                <w:sz w:val="21"/>
                <w:szCs w:val="21"/>
              </w:rPr>
              <w:t>12</w:t>
            </w:r>
          </w:p>
        </w:tc>
      </w:tr>
      <w:tr w:rsidR="00796D42" w:rsidRPr="00796D42" w:rsidTr="004A3E0E">
        <w:trPr>
          <w:trHeight w:val="23"/>
          <w:jc w:val="center"/>
        </w:trPr>
        <w:tc>
          <w:tcPr>
            <w:tcW w:w="54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cs="宋体" w:hint="eastAsia"/>
                <w:sz w:val="21"/>
                <w:szCs w:val="21"/>
              </w:rPr>
              <w:lastRenderedPageBreak/>
              <w:t>2</w:t>
            </w:r>
          </w:p>
        </w:tc>
        <w:tc>
          <w:tcPr>
            <w:tcW w:w="1185"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hint="eastAsia"/>
                <w:sz w:val="21"/>
                <w:szCs w:val="21"/>
              </w:rPr>
              <w:t>办公桌</w:t>
            </w:r>
          </w:p>
        </w:tc>
        <w:tc>
          <w:tcPr>
            <w:tcW w:w="3834" w:type="dxa"/>
            <w:tcBorders>
              <w:top w:val="single" w:sz="4" w:space="0" w:color="000000"/>
              <w:left w:val="single" w:sz="4" w:space="0" w:color="000000"/>
              <w:bottom w:val="single" w:sz="4" w:space="0" w:color="000000"/>
              <w:right w:val="single" w:sz="4" w:space="0" w:color="auto"/>
            </w:tcBorders>
            <w:vAlign w:val="center"/>
          </w:tcPr>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主桌：长1.6m*宽0.96m*高0.8m</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条桌：长1.4m*宽0.5m*高0.6</w:t>
            </w:r>
          </w:p>
          <w:p w:rsidR="00796D42" w:rsidRPr="00796D42" w:rsidRDefault="00796D42" w:rsidP="004A3E0E">
            <w:pPr>
              <w:rPr>
                <w:rFonts w:ascii="仿宋" w:eastAsia="仿宋" w:hAnsi="仿宋" w:cs="宋体"/>
                <w:sz w:val="21"/>
                <w:szCs w:val="21"/>
              </w:rPr>
            </w:pPr>
            <w:r w:rsidRPr="00796D42">
              <w:rPr>
                <w:rFonts w:ascii="仿宋" w:eastAsia="仿宋" w:hAnsi="仿宋" w:cs="宋体" w:hint="eastAsia"/>
                <w:sz w:val="21"/>
                <w:szCs w:val="21"/>
              </w:rPr>
              <w:t>三屉柜：长0.5m*宽0.4m*高0.6m</w:t>
            </w:r>
          </w:p>
        </w:tc>
        <w:tc>
          <w:tcPr>
            <w:tcW w:w="3237" w:type="dxa"/>
            <w:gridSpan w:val="2"/>
            <w:tcBorders>
              <w:top w:val="single" w:sz="4" w:space="0" w:color="000000"/>
              <w:left w:val="single" w:sz="4" w:space="0" w:color="auto"/>
              <w:bottom w:val="single" w:sz="4" w:space="0" w:color="000000"/>
              <w:right w:val="single" w:sz="4" w:space="0" w:color="000000"/>
            </w:tcBorders>
            <w:vAlign w:val="center"/>
          </w:tcPr>
          <w:p w:rsidR="00796D42" w:rsidRPr="00796D42" w:rsidRDefault="00796D42" w:rsidP="004A3E0E">
            <w:pPr>
              <w:rPr>
                <w:rFonts w:ascii="仿宋" w:eastAsia="仿宋" w:hAnsi="仿宋" w:hint="eastAsia"/>
                <w:b/>
                <w:bCs/>
                <w:sz w:val="21"/>
                <w:szCs w:val="21"/>
              </w:rPr>
            </w:pPr>
            <w:r w:rsidRPr="00796D42">
              <w:rPr>
                <w:rFonts w:ascii="仿宋" w:eastAsia="仿宋" w:hAnsi="仿宋"/>
                <w:b/>
                <w:bCs/>
                <w:noProof/>
                <w:sz w:val="21"/>
                <w:szCs w:val="21"/>
              </w:rPr>
              <w:drawing>
                <wp:inline distT="0" distB="0" distL="0" distR="0">
                  <wp:extent cx="1811655" cy="1356360"/>
                  <wp:effectExtent l="1905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811655" cy="1356360"/>
                          </a:xfrm>
                          <a:prstGeom prst="rect">
                            <a:avLst/>
                          </a:prstGeom>
                          <a:noFill/>
                        </pic:spPr>
                      </pic:pic>
                    </a:graphicData>
                  </a:graphic>
                </wp:inline>
              </w:drawing>
            </w:r>
          </w:p>
          <w:p w:rsidR="00796D42" w:rsidRPr="00796D42" w:rsidRDefault="00796D42" w:rsidP="004A3E0E">
            <w:pPr>
              <w:rPr>
                <w:rFonts w:ascii="仿宋" w:eastAsia="仿宋" w:hAnsi="仿宋" w:cs="宋体"/>
                <w:sz w:val="21"/>
                <w:szCs w:val="21"/>
              </w:rPr>
            </w:pPr>
            <w:r w:rsidRPr="00796D42">
              <w:rPr>
                <w:rFonts w:ascii="仿宋" w:eastAsia="仿宋" w:hAnsi="仿宋" w:hint="eastAsia"/>
                <w:b/>
                <w:bCs/>
                <w:sz w:val="21"/>
                <w:szCs w:val="21"/>
              </w:rPr>
              <w:t>参考图</w:t>
            </w:r>
          </w:p>
        </w:tc>
        <w:tc>
          <w:tcPr>
            <w:tcW w:w="62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hint="eastAsia"/>
                <w:sz w:val="21"/>
                <w:szCs w:val="21"/>
              </w:rPr>
              <w:t>8</w:t>
            </w:r>
          </w:p>
        </w:tc>
      </w:tr>
      <w:tr w:rsidR="00796D42" w:rsidRPr="00796D42" w:rsidTr="004A3E0E">
        <w:trPr>
          <w:trHeight w:val="23"/>
          <w:jc w:val="center"/>
        </w:trPr>
        <w:tc>
          <w:tcPr>
            <w:tcW w:w="54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cs="宋体" w:hint="eastAsia"/>
                <w:sz w:val="21"/>
                <w:szCs w:val="21"/>
              </w:rPr>
              <w:t>3</w:t>
            </w:r>
          </w:p>
        </w:tc>
        <w:tc>
          <w:tcPr>
            <w:tcW w:w="1185"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hint="eastAsia"/>
                <w:sz w:val="21"/>
                <w:szCs w:val="21"/>
              </w:rPr>
              <w:t>椅子</w:t>
            </w:r>
          </w:p>
        </w:tc>
        <w:tc>
          <w:tcPr>
            <w:tcW w:w="3834" w:type="dxa"/>
            <w:tcBorders>
              <w:top w:val="single" w:sz="4" w:space="0" w:color="000000"/>
              <w:left w:val="single" w:sz="4" w:space="0" w:color="000000"/>
              <w:bottom w:val="single" w:sz="4" w:space="0" w:color="000000"/>
              <w:right w:val="single" w:sz="4" w:space="0" w:color="auto"/>
            </w:tcBorders>
            <w:vAlign w:val="center"/>
          </w:tcPr>
          <w:p w:rsidR="00796D42" w:rsidRPr="00796D42" w:rsidRDefault="00796D42" w:rsidP="004A3E0E">
            <w:pPr>
              <w:rPr>
                <w:rFonts w:ascii="仿宋" w:eastAsia="仿宋" w:hAnsi="仿宋" w:cs="宋体"/>
                <w:sz w:val="21"/>
                <w:szCs w:val="21"/>
              </w:rPr>
            </w:pPr>
            <w:r w:rsidRPr="00796D42">
              <w:rPr>
                <w:rFonts w:ascii="仿宋" w:eastAsia="仿宋" w:hAnsi="仿宋" w:hint="eastAsia"/>
                <w:sz w:val="21"/>
                <w:szCs w:val="21"/>
              </w:rPr>
              <w:t>不锈钢材质真皮轮式转椅</w:t>
            </w:r>
          </w:p>
        </w:tc>
        <w:tc>
          <w:tcPr>
            <w:tcW w:w="3237" w:type="dxa"/>
            <w:gridSpan w:val="2"/>
            <w:tcBorders>
              <w:top w:val="single" w:sz="4" w:space="0" w:color="000000"/>
              <w:left w:val="single" w:sz="4" w:space="0" w:color="auto"/>
              <w:bottom w:val="single" w:sz="4" w:space="0" w:color="000000"/>
              <w:right w:val="single" w:sz="4" w:space="0" w:color="000000"/>
            </w:tcBorders>
            <w:vAlign w:val="center"/>
          </w:tcPr>
          <w:p w:rsidR="00796D42" w:rsidRPr="00796D42" w:rsidRDefault="00796D42" w:rsidP="004A3E0E">
            <w:pPr>
              <w:rPr>
                <w:rFonts w:ascii="仿宋" w:eastAsia="仿宋" w:hAnsi="仿宋" w:hint="eastAsia"/>
                <w:b/>
                <w:bCs/>
                <w:sz w:val="21"/>
                <w:szCs w:val="21"/>
              </w:rPr>
            </w:pPr>
            <w:r w:rsidRPr="00796D42">
              <w:rPr>
                <w:rFonts w:ascii="仿宋" w:eastAsia="仿宋" w:hAnsi="仿宋"/>
                <w:b/>
                <w:bCs/>
                <w:noProof/>
                <w:sz w:val="21"/>
                <w:szCs w:val="21"/>
              </w:rPr>
              <w:drawing>
                <wp:inline distT="0" distB="0" distL="0" distR="0">
                  <wp:extent cx="915670" cy="1233805"/>
                  <wp:effectExtent l="1905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15670" cy="1233805"/>
                          </a:xfrm>
                          <a:prstGeom prst="rect">
                            <a:avLst/>
                          </a:prstGeom>
                          <a:noFill/>
                        </pic:spPr>
                      </pic:pic>
                    </a:graphicData>
                  </a:graphic>
                </wp:inline>
              </w:drawing>
            </w:r>
          </w:p>
          <w:p w:rsidR="00796D42" w:rsidRPr="00796D42" w:rsidRDefault="00796D42" w:rsidP="004A3E0E">
            <w:pPr>
              <w:rPr>
                <w:rFonts w:ascii="仿宋" w:eastAsia="仿宋" w:hAnsi="仿宋" w:cs="宋体"/>
                <w:sz w:val="21"/>
                <w:szCs w:val="21"/>
              </w:rPr>
            </w:pPr>
            <w:r w:rsidRPr="00796D42">
              <w:rPr>
                <w:rFonts w:ascii="仿宋" w:eastAsia="仿宋" w:hAnsi="仿宋" w:hint="eastAsia"/>
                <w:bCs/>
                <w:sz w:val="21"/>
                <w:szCs w:val="21"/>
              </w:rPr>
              <w:t>参考图片</w:t>
            </w:r>
          </w:p>
        </w:tc>
        <w:tc>
          <w:tcPr>
            <w:tcW w:w="62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hint="eastAsia"/>
                <w:sz w:val="21"/>
                <w:szCs w:val="21"/>
              </w:rPr>
              <w:t>8</w:t>
            </w:r>
          </w:p>
        </w:tc>
      </w:tr>
      <w:tr w:rsidR="00796D42" w:rsidRPr="00796D42" w:rsidTr="004A3E0E">
        <w:trPr>
          <w:trHeight w:val="23"/>
          <w:jc w:val="center"/>
        </w:trPr>
        <w:tc>
          <w:tcPr>
            <w:tcW w:w="54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cs="宋体" w:hint="eastAsia"/>
                <w:sz w:val="21"/>
                <w:szCs w:val="21"/>
              </w:rPr>
              <w:t>4</w:t>
            </w:r>
          </w:p>
        </w:tc>
        <w:tc>
          <w:tcPr>
            <w:tcW w:w="1185"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hint="eastAsia"/>
                <w:sz w:val="21"/>
                <w:szCs w:val="21"/>
              </w:rPr>
              <w:t>LED显示屏</w:t>
            </w:r>
          </w:p>
        </w:tc>
        <w:tc>
          <w:tcPr>
            <w:tcW w:w="3845" w:type="dxa"/>
            <w:gridSpan w:val="2"/>
            <w:tcBorders>
              <w:top w:val="single" w:sz="4" w:space="0" w:color="000000"/>
              <w:left w:val="single" w:sz="4" w:space="0" w:color="000000"/>
              <w:bottom w:val="single" w:sz="4" w:space="0" w:color="000000"/>
              <w:right w:val="single" w:sz="4" w:space="0" w:color="auto"/>
            </w:tcBorders>
            <w:vAlign w:val="center"/>
          </w:tcPr>
          <w:p w:rsidR="00796D42" w:rsidRPr="00796D42" w:rsidRDefault="00796D42" w:rsidP="004A3E0E">
            <w:pPr>
              <w:jc w:val="left"/>
              <w:rPr>
                <w:rFonts w:ascii="仿宋" w:eastAsia="仿宋" w:hAnsi="仿宋" w:hint="eastAsia"/>
                <w:sz w:val="21"/>
                <w:szCs w:val="21"/>
              </w:rPr>
            </w:pPr>
            <w:r w:rsidRPr="00796D42">
              <w:rPr>
                <w:rFonts w:ascii="仿宋" w:eastAsia="仿宋" w:hAnsi="仿宋" w:hint="eastAsia"/>
                <w:sz w:val="21"/>
                <w:szCs w:val="21"/>
              </w:rPr>
              <w:t>产品规格：P2.5</w:t>
            </w:r>
          </w:p>
          <w:p w:rsidR="00796D42" w:rsidRPr="00796D42" w:rsidRDefault="00796D42" w:rsidP="004A3E0E">
            <w:pPr>
              <w:jc w:val="left"/>
              <w:rPr>
                <w:rFonts w:ascii="仿宋" w:eastAsia="仿宋" w:hAnsi="仿宋" w:hint="eastAsia"/>
                <w:sz w:val="21"/>
                <w:szCs w:val="21"/>
              </w:rPr>
            </w:pPr>
            <w:r w:rsidRPr="00796D42">
              <w:rPr>
                <w:rFonts w:ascii="仿宋" w:eastAsia="仿宋" w:hAnsi="仿宋" w:hint="eastAsia"/>
                <w:sz w:val="21"/>
                <w:szCs w:val="21"/>
              </w:rPr>
              <w:t xml:space="preserve">像素直径：2.5mm </w:t>
            </w:r>
          </w:p>
          <w:p w:rsidR="00796D42" w:rsidRPr="00796D42" w:rsidRDefault="00796D42" w:rsidP="004A3E0E">
            <w:pPr>
              <w:jc w:val="left"/>
              <w:rPr>
                <w:rFonts w:ascii="仿宋" w:eastAsia="仿宋" w:hAnsi="仿宋" w:hint="eastAsia"/>
                <w:sz w:val="21"/>
                <w:szCs w:val="21"/>
              </w:rPr>
            </w:pPr>
            <w:r w:rsidRPr="00796D42">
              <w:rPr>
                <w:rFonts w:ascii="仿宋" w:eastAsia="仿宋" w:hAnsi="仿宋" w:hint="eastAsia"/>
                <w:sz w:val="21"/>
                <w:szCs w:val="21"/>
              </w:rPr>
              <w:t>点中心距：2.5mm</w:t>
            </w:r>
          </w:p>
          <w:p w:rsidR="00796D42" w:rsidRPr="00796D42" w:rsidRDefault="00796D42" w:rsidP="004A3E0E">
            <w:pPr>
              <w:jc w:val="left"/>
              <w:rPr>
                <w:rFonts w:ascii="仿宋" w:eastAsia="仿宋" w:hAnsi="仿宋" w:hint="eastAsia"/>
                <w:sz w:val="21"/>
                <w:szCs w:val="21"/>
              </w:rPr>
            </w:pPr>
            <w:r w:rsidRPr="00796D42">
              <w:rPr>
                <w:rFonts w:ascii="仿宋" w:eastAsia="仿宋" w:hAnsi="仿宋" w:hint="eastAsia"/>
                <w:sz w:val="21"/>
                <w:szCs w:val="21"/>
              </w:rPr>
              <w:t xml:space="preserve">象素密度：160000点/㎡ </w:t>
            </w:r>
          </w:p>
          <w:p w:rsidR="00796D42" w:rsidRPr="00796D42" w:rsidRDefault="00796D42" w:rsidP="004A3E0E">
            <w:pPr>
              <w:jc w:val="left"/>
              <w:rPr>
                <w:rFonts w:ascii="仿宋" w:eastAsia="仿宋" w:hAnsi="仿宋" w:hint="eastAsia"/>
                <w:sz w:val="21"/>
                <w:szCs w:val="21"/>
              </w:rPr>
            </w:pPr>
            <w:r w:rsidRPr="00796D42">
              <w:rPr>
                <w:rFonts w:ascii="仿宋" w:eastAsia="仿宋" w:hAnsi="仿宋" w:hint="eastAsia"/>
                <w:sz w:val="21"/>
                <w:szCs w:val="21"/>
              </w:rPr>
              <w:t xml:space="preserve">单元板尺寸：160×160mm </w:t>
            </w:r>
          </w:p>
          <w:p w:rsidR="00796D42" w:rsidRPr="00796D42" w:rsidRDefault="00796D42" w:rsidP="004A3E0E">
            <w:pPr>
              <w:jc w:val="left"/>
              <w:rPr>
                <w:rFonts w:ascii="仿宋" w:eastAsia="仿宋" w:hAnsi="仿宋" w:hint="eastAsia"/>
                <w:sz w:val="21"/>
                <w:szCs w:val="21"/>
              </w:rPr>
            </w:pPr>
            <w:r w:rsidRPr="00796D42">
              <w:rPr>
                <w:rFonts w:ascii="仿宋" w:eastAsia="仿宋" w:hAnsi="仿宋" w:hint="eastAsia"/>
                <w:sz w:val="21"/>
                <w:szCs w:val="21"/>
              </w:rPr>
              <w:t xml:space="preserve">屏体分辨率：64×64 </w:t>
            </w:r>
          </w:p>
          <w:p w:rsidR="00796D42" w:rsidRPr="00796D42" w:rsidRDefault="00796D42" w:rsidP="004A3E0E">
            <w:pPr>
              <w:jc w:val="left"/>
              <w:rPr>
                <w:rFonts w:ascii="仿宋" w:eastAsia="仿宋" w:hAnsi="仿宋" w:hint="eastAsia"/>
                <w:sz w:val="21"/>
                <w:szCs w:val="21"/>
              </w:rPr>
            </w:pPr>
            <w:r w:rsidRPr="00796D42">
              <w:rPr>
                <w:rFonts w:ascii="仿宋" w:eastAsia="仿宋" w:hAnsi="仿宋" w:hint="eastAsia"/>
                <w:sz w:val="21"/>
                <w:szCs w:val="21"/>
              </w:rPr>
              <w:t xml:space="preserve">显示基色：全彩 </w:t>
            </w:r>
          </w:p>
          <w:p w:rsidR="00796D42" w:rsidRPr="00796D42" w:rsidRDefault="00796D42" w:rsidP="004A3E0E">
            <w:pPr>
              <w:jc w:val="left"/>
              <w:rPr>
                <w:rFonts w:ascii="仿宋" w:eastAsia="仿宋" w:hAnsi="仿宋" w:hint="eastAsia"/>
                <w:sz w:val="21"/>
                <w:szCs w:val="21"/>
              </w:rPr>
            </w:pPr>
            <w:r w:rsidRPr="00796D42">
              <w:rPr>
                <w:rFonts w:ascii="仿宋" w:eastAsia="仿宋" w:hAnsi="仿宋" w:hint="eastAsia"/>
                <w:sz w:val="21"/>
                <w:szCs w:val="21"/>
              </w:rPr>
              <w:t>象素组成：1R1G1B</w:t>
            </w:r>
          </w:p>
          <w:p w:rsidR="00796D42" w:rsidRPr="00796D42" w:rsidRDefault="00796D42" w:rsidP="004A3E0E">
            <w:pPr>
              <w:jc w:val="left"/>
              <w:rPr>
                <w:rFonts w:ascii="仿宋" w:eastAsia="仿宋" w:hAnsi="仿宋" w:cs="宋体"/>
                <w:sz w:val="21"/>
                <w:szCs w:val="21"/>
              </w:rPr>
            </w:pPr>
            <w:r w:rsidRPr="00796D42">
              <w:rPr>
                <w:rFonts w:ascii="仿宋" w:eastAsia="仿宋" w:hAnsi="仿宋" w:hint="eastAsia"/>
                <w:sz w:val="21"/>
                <w:szCs w:val="21"/>
              </w:rPr>
              <w:t>面积：5m×3m=15㎡</w:t>
            </w:r>
          </w:p>
        </w:tc>
        <w:tc>
          <w:tcPr>
            <w:tcW w:w="3226" w:type="dxa"/>
            <w:tcBorders>
              <w:top w:val="single" w:sz="4" w:space="0" w:color="000000"/>
              <w:left w:val="single" w:sz="4" w:space="0" w:color="auto"/>
              <w:bottom w:val="single" w:sz="4" w:space="0" w:color="000000"/>
              <w:right w:val="single" w:sz="4" w:space="0" w:color="000000"/>
            </w:tcBorders>
            <w:vAlign w:val="center"/>
          </w:tcPr>
          <w:p w:rsidR="00796D42" w:rsidRPr="00796D42" w:rsidRDefault="00796D42" w:rsidP="004A3E0E">
            <w:pPr>
              <w:widowControl/>
              <w:jc w:val="left"/>
              <w:rPr>
                <w:rFonts w:ascii="仿宋" w:eastAsia="仿宋" w:hAnsi="仿宋" w:cs="宋体" w:hint="eastAsia"/>
                <w:sz w:val="21"/>
                <w:szCs w:val="21"/>
              </w:rPr>
            </w:pPr>
            <w:r w:rsidRPr="00796D42">
              <w:rPr>
                <w:rFonts w:ascii="仿宋" w:eastAsia="仿宋" w:hAnsi="仿宋" w:cs="宋体"/>
                <w:noProof/>
                <w:sz w:val="21"/>
                <w:szCs w:val="21"/>
              </w:rPr>
              <w:drawing>
                <wp:inline distT="0" distB="0" distL="0" distR="0">
                  <wp:extent cx="1975485" cy="1285240"/>
                  <wp:effectExtent l="19050" t="0" r="5715" b="0"/>
                  <wp:docPr id="65" name="图片 65" descr="LED显示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ED显示屏"/>
                          <pic:cNvPicPr>
                            <a:picLocks noChangeAspect="1" noChangeArrowheads="1"/>
                          </pic:cNvPicPr>
                        </pic:nvPicPr>
                        <pic:blipFill>
                          <a:blip r:embed="rId10" cstate="print"/>
                          <a:srcRect/>
                          <a:stretch>
                            <a:fillRect/>
                          </a:stretch>
                        </pic:blipFill>
                        <pic:spPr bwMode="auto">
                          <a:xfrm>
                            <a:off x="0" y="0"/>
                            <a:ext cx="1975485" cy="1285240"/>
                          </a:xfrm>
                          <a:prstGeom prst="rect">
                            <a:avLst/>
                          </a:prstGeom>
                          <a:noFill/>
                          <a:ln w="9525">
                            <a:noFill/>
                            <a:miter lim="800000"/>
                            <a:headEnd/>
                            <a:tailEnd/>
                          </a:ln>
                        </pic:spPr>
                      </pic:pic>
                    </a:graphicData>
                  </a:graphic>
                </wp:inline>
              </w:drawing>
            </w:r>
          </w:p>
          <w:p w:rsidR="00796D42" w:rsidRPr="00796D42" w:rsidRDefault="00796D42" w:rsidP="004A3E0E">
            <w:pPr>
              <w:widowControl/>
              <w:jc w:val="left"/>
              <w:rPr>
                <w:rFonts w:ascii="仿宋" w:eastAsia="仿宋" w:hAnsi="仿宋" w:cs="宋体"/>
                <w:sz w:val="21"/>
                <w:szCs w:val="21"/>
              </w:rPr>
            </w:pPr>
            <w:r w:rsidRPr="00796D42">
              <w:rPr>
                <w:rFonts w:ascii="仿宋" w:eastAsia="仿宋" w:hAnsi="仿宋" w:cs="宋体" w:hint="eastAsia"/>
                <w:sz w:val="21"/>
                <w:szCs w:val="21"/>
              </w:rPr>
              <w:t>参考图片</w:t>
            </w:r>
          </w:p>
        </w:tc>
        <w:tc>
          <w:tcPr>
            <w:tcW w:w="62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cs="宋体" w:hint="eastAsia"/>
                <w:sz w:val="21"/>
                <w:szCs w:val="21"/>
              </w:rPr>
              <w:t>1</w:t>
            </w:r>
          </w:p>
        </w:tc>
      </w:tr>
      <w:tr w:rsidR="00796D42" w:rsidRPr="00796D42" w:rsidTr="004A3E0E">
        <w:trPr>
          <w:trHeight w:val="23"/>
          <w:jc w:val="center"/>
        </w:trPr>
        <w:tc>
          <w:tcPr>
            <w:tcW w:w="54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cs="宋体" w:hint="eastAsia"/>
                <w:sz w:val="21"/>
                <w:szCs w:val="21"/>
              </w:rPr>
              <w:t>5</w:t>
            </w:r>
          </w:p>
        </w:tc>
        <w:tc>
          <w:tcPr>
            <w:tcW w:w="1185"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hint="eastAsia"/>
                <w:sz w:val="21"/>
                <w:szCs w:val="21"/>
              </w:rPr>
              <w:t>单反照相机</w:t>
            </w:r>
          </w:p>
        </w:tc>
        <w:tc>
          <w:tcPr>
            <w:tcW w:w="7071" w:type="dxa"/>
            <w:gridSpan w:val="3"/>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2420万像素</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传感器尺寸：22.3×14.9mm</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 xml:space="preserve">最大分辨率：6000×4000 </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EF卡口：18-55镜头</w:t>
            </w:r>
          </w:p>
          <w:p w:rsidR="00796D42" w:rsidRPr="00796D42" w:rsidRDefault="00796D42" w:rsidP="004A3E0E">
            <w:pPr>
              <w:rPr>
                <w:rFonts w:ascii="仿宋" w:eastAsia="仿宋" w:hAnsi="仿宋" w:cs="宋体"/>
                <w:sz w:val="21"/>
                <w:szCs w:val="21"/>
              </w:rPr>
            </w:pPr>
            <w:r w:rsidRPr="00796D42">
              <w:rPr>
                <w:rFonts w:ascii="仿宋" w:eastAsia="仿宋" w:hAnsi="仿宋" w:cs="宋体"/>
                <w:sz w:val="21"/>
                <w:szCs w:val="21"/>
              </w:rPr>
              <w:t>液晶屏尺寸</w:t>
            </w:r>
            <w:r w:rsidRPr="00796D42">
              <w:rPr>
                <w:rFonts w:ascii="仿宋" w:eastAsia="仿宋" w:hAnsi="仿宋" w:cs="宋体" w:hint="eastAsia"/>
                <w:sz w:val="21"/>
                <w:szCs w:val="21"/>
              </w:rPr>
              <w:t>：</w:t>
            </w:r>
            <w:r w:rsidRPr="00796D42">
              <w:rPr>
                <w:rFonts w:ascii="仿宋" w:eastAsia="仿宋" w:hAnsi="仿宋" w:cs="宋体"/>
                <w:sz w:val="21"/>
                <w:szCs w:val="21"/>
              </w:rPr>
              <w:t>3.0英寸</w:t>
            </w:r>
          </w:p>
          <w:p w:rsidR="00796D42" w:rsidRPr="00796D42" w:rsidRDefault="00796D42" w:rsidP="004A3E0E">
            <w:pPr>
              <w:rPr>
                <w:rFonts w:ascii="仿宋" w:eastAsia="仿宋" w:hAnsi="仿宋" w:cs="宋体"/>
                <w:sz w:val="21"/>
                <w:szCs w:val="21"/>
              </w:rPr>
            </w:pPr>
            <w:r w:rsidRPr="00796D42">
              <w:rPr>
                <w:rFonts w:ascii="仿宋" w:eastAsia="仿宋" w:hAnsi="仿宋" w:cs="宋体"/>
                <w:sz w:val="21"/>
                <w:szCs w:val="21"/>
              </w:rPr>
              <w:t>液晶屏像素</w:t>
            </w:r>
            <w:r w:rsidRPr="00796D42">
              <w:rPr>
                <w:rFonts w:ascii="仿宋" w:eastAsia="仿宋" w:hAnsi="仿宋" w:cs="宋体" w:hint="eastAsia"/>
                <w:sz w:val="21"/>
                <w:szCs w:val="21"/>
              </w:rPr>
              <w:t>：</w:t>
            </w:r>
            <w:r w:rsidRPr="00796D42">
              <w:rPr>
                <w:rFonts w:ascii="仿宋" w:eastAsia="仿宋" w:hAnsi="仿宋" w:cs="宋体"/>
                <w:sz w:val="21"/>
                <w:szCs w:val="21"/>
              </w:rPr>
              <w:t>104万像素</w:t>
            </w:r>
          </w:p>
          <w:p w:rsidR="00796D42" w:rsidRPr="00796D42" w:rsidRDefault="00796D42" w:rsidP="004A3E0E">
            <w:pPr>
              <w:rPr>
                <w:rFonts w:ascii="仿宋" w:eastAsia="仿宋" w:hAnsi="仿宋" w:cs="宋体"/>
                <w:sz w:val="21"/>
                <w:szCs w:val="21"/>
              </w:rPr>
            </w:pPr>
            <w:r w:rsidRPr="00796D42">
              <w:rPr>
                <w:rFonts w:ascii="仿宋" w:eastAsia="仿宋" w:hAnsi="仿宋" w:cs="宋体"/>
                <w:sz w:val="21"/>
                <w:szCs w:val="21"/>
              </w:rPr>
              <w:t>液晶屏特性</w:t>
            </w:r>
            <w:r w:rsidRPr="00796D42">
              <w:rPr>
                <w:rFonts w:ascii="仿宋" w:eastAsia="仿宋" w:hAnsi="仿宋" w:cs="宋体" w:hint="eastAsia"/>
                <w:sz w:val="21"/>
                <w:szCs w:val="21"/>
              </w:rPr>
              <w:t>：</w:t>
            </w:r>
            <w:r w:rsidRPr="00796D42">
              <w:rPr>
                <w:rFonts w:ascii="仿宋" w:eastAsia="仿宋" w:hAnsi="仿宋" w:cs="宋体"/>
                <w:sz w:val="21"/>
                <w:szCs w:val="21"/>
              </w:rPr>
              <w:t xml:space="preserve">可旋转,触摸屏 </w:t>
            </w:r>
          </w:p>
          <w:p w:rsidR="00796D42" w:rsidRPr="00796D42" w:rsidRDefault="00796D42" w:rsidP="004A3E0E">
            <w:pPr>
              <w:rPr>
                <w:rFonts w:ascii="仿宋" w:eastAsia="仿宋" w:hAnsi="仿宋" w:cs="宋体"/>
                <w:sz w:val="21"/>
                <w:szCs w:val="21"/>
              </w:rPr>
            </w:pPr>
            <w:r w:rsidRPr="00796D42">
              <w:rPr>
                <w:rFonts w:ascii="仿宋" w:eastAsia="仿宋" w:hAnsi="仿宋" w:cs="宋体" w:hint="eastAsia"/>
                <w:sz w:val="21"/>
                <w:szCs w:val="21"/>
              </w:rPr>
              <w:t>附件：包，64G 170mb/s sd卡,uv镜，原装电池*2，充电器*1</w:t>
            </w:r>
          </w:p>
        </w:tc>
        <w:tc>
          <w:tcPr>
            <w:tcW w:w="62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hint="eastAsia"/>
                <w:sz w:val="21"/>
                <w:szCs w:val="21"/>
              </w:rPr>
              <w:t>8</w:t>
            </w:r>
          </w:p>
        </w:tc>
      </w:tr>
      <w:tr w:rsidR="00796D42" w:rsidRPr="00796D42" w:rsidTr="004A3E0E">
        <w:trPr>
          <w:trHeight w:val="23"/>
          <w:jc w:val="center"/>
        </w:trPr>
        <w:tc>
          <w:tcPr>
            <w:tcW w:w="54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cs="宋体" w:hint="eastAsia"/>
                <w:sz w:val="21"/>
                <w:szCs w:val="21"/>
              </w:rPr>
              <w:t>6</w:t>
            </w:r>
          </w:p>
        </w:tc>
        <w:tc>
          <w:tcPr>
            <w:tcW w:w="1185"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hint="eastAsia"/>
                <w:sz w:val="21"/>
                <w:szCs w:val="21"/>
              </w:rPr>
              <w:t>三脚架</w:t>
            </w:r>
          </w:p>
        </w:tc>
        <w:tc>
          <w:tcPr>
            <w:tcW w:w="7071" w:type="dxa"/>
            <w:gridSpan w:val="3"/>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widowControl/>
              <w:jc w:val="left"/>
              <w:textAlignment w:val="center"/>
              <w:rPr>
                <w:rFonts w:ascii="仿宋" w:eastAsia="仿宋" w:hAnsi="仿宋" w:cs="宋体"/>
                <w:sz w:val="21"/>
                <w:szCs w:val="21"/>
              </w:rPr>
            </w:pPr>
            <w:r w:rsidRPr="00796D42">
              <w:rPr>
                <w:rFonts w:ascii="仿宋" w:eastAsia="仿宋" w:hAnsi="仿宋" w:cs="宋体" w:hint="eastAsia"/>
                <w:color w:val="000000"/>
                <w:kern w:val="0"/>
                <w:sz w:val="21"/>
                <w:szCs w:val="21"/>
                <w:lang/>
              </w:rPr>
              <w:t xml:space="preserve">承重：3kg（最大） 球碗直径：65mm 俯仰角度：＋90°/-70° 动态平衡：内置 阻尼模式：内置 摄像机托板：快速拆卸托板 托板附件：4/1螺钉 重量：3.2kg 高度：70-150cm 级数：2级 </w:t>
            </w:r>
          </w:p>
        </w:tc>
        <w:tc>
          <w:tcPr>
            <w:tcW w:w="62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hint="eastAsia"/>
                <w:sz w:val="21"/>
                <w:szCs w:val="21"/>
              </w:rPr>
              <w:t>10</w:t>
            </w:r>
          </w:p>
        </w:tc>
      </w:tr>
      <w:tr w:rsidR="00796D42" w:rsidRPr="00796D42" w:rsidTr="004A3E0E">
        <w:trPr>
          <w:trHeight w:val="23"/>
          <w:jc w:val="center"/>
        </w:trPr>
        <w:tc>
          <w:tcPr>
            <w:tcW w:w="54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cs="宋体" w:hint="eastAsia"/>
                <w:sz w:val="21"/>
                <w:szCs w:val="21"/>
              </w:rPr>
              <w:t>7</w:t>
            </w:r>
          </w:p>
        </w:tc>
        <w:tc>
          <w:tcPr>
            <w:tcW w:w="1185"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hint="eastAsia"/>
                <w:sz w:val="21"/>
                <w:szCs w:val="21"/>
              </w:rPr>
              <w:t>摄像机</w:t>
            </w:r>
          </w:p>
        </w:tc>
        <w:tc>
          <w:tcPr>
            <w:tcW w:w="7071" w:type="dxa"/>
            <w:gridSpan w:val="3"/>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镜头接口固定</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变焦比率17 倍（光学），伺服/手动</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焦距f = 5.6 - 95.2 mm</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（35mm 等效： 30.3 - 515 mm）</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光圈F1.9 - F16 和关闭</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自动/手动可选</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成像设备（类型）1/2 英寸背照式 Exmor R 3CMOS 成像器</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lastRenderedPageBreak/>
              <w:t>有效像素3840（水平）x 2160（垂直）</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光学系统F1.6 棱镜系统</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内置光学滤波片ND 灰度滤镜</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关： 清除</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1： 1/4ND</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2： 1/16ND</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3： 1/64ND</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线性可变 ND（约 1/4ND 至 1/128ND）</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录制格式（视频）&lt;XAVC Intra&gt;</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XAVC-I QFHD 模式：</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MPEG-4 AVC/H.264，CBG，最大 600 Mbps</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XAVC-I HD 模式：</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MPEG-4 AVC/H.264，CBG，最大 222 Mbps</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 xml:space="preserve">&lt;XAVC Long&gt; </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XAVC-L QFHD 模式：</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VBR，最大比特率 150Mbps，MPEG-4 H.264/AVC</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XAVC-L HD 50 模式：</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VBR，最大比特率 50Mbps，MPEG-4 H.264/AVC</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AVC-L HD 35 模式：</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VBR，最大比特率 35Mbps，MPEG-4 H.264/AVC</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XAVC-L HD 25 模式：</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VBR，最大比特率 25Mbps，MPEG-4 H.264/AVC</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 xml:space="preserve">&lt;MPEG-2 Long GOP&gt; </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MPEG HD422 模式：</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CBR，最大比特率 50Mbps，MPEG-2 422P@HL</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MPEG HD420 /HQ 模式：</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VBR，最大比特率 35Mbps，MPEG-2 MP@HL</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 xml:space="preserve">&lt;DVCAM&gt; </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DVCAM 模式：</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CBR，25Mbps，DVCAM</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重量约 2.6 kg（机身）</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约 5 lb 11.7 oz（机身）</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约 3.0 kg（含镜头遮光罩，眼罩、BP-U30 电池、1 块 SxS 存储卡）</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约 6 lb 9.8 oz（含镜头遮光罩、眼罩、BP-U30 电池、1 块 SxS 存储卡）</w:t>
            </w:r>
          </w:p>
          <w:p w:rsidR="00796D42" w:rsidRPr="00796D42" w:rsidRDefault="00796D42" w:rsidP="004A3E0E">
            <w:pPr>
              <w:rPr>
                <w:rFonts w:ascii="仿宋" w:eastAsia="仿宋" w:hAnsi="仿宋" w:cs="宋体" w:hint="eastAsia"/>
                <w:sz w:val="21"/>
                <w:szCs w:val="21"/>
              </w:rPr>
            </w:pPr>
          </w:p>
          <w:p w:rsidR="00796D42" w:rsidRPr="00796D42" w:rsidRDefault="00796D42" w:rsidP="004A3E0E">
            <w:pPr>
              <w:rPr>
                <w:rFonts w:ascii="仿宋" w:eastAsia="仿宋" w:hAnsi="仿宋" w:cs="宋体"/>
                <w:sz w:val="21"/>
                <w:szCs w:val="21"/>
              </w:rPr>
            </w:pPr>
            <w:r w:rsidRPr="00796D42">
              <w:rPr>
                <w:rFonts w:ascii="仿宋" w:eastAsia="仿宋" w:hAnsi="仿宋" w:cs="宋体" w:hint="eastAsia"/>
                <w:sz w:val="21"/>
                <w:szCs w:val="21"/>
              </w:rPr>
              <w:t>附件：包，电池两块（BP-U60），bc-u1充电器两个，原装记忆卡sxs pro128G一块，原装读卡器*1，适配器MEAD-SD02一个，170MB/s SD128卡2个</w:t>
            </w:r>
          </w:p>
        </w:tc>
        <w:tc>
          <w:tcPr>
            <w:tcW w:w="62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color w:val="000000"/>
                <w:sz w:val="21"/>
                <w:szCs w:val="21"/>
              </w:rPr>
            </w:pPr>
            <w:r w:rsidRPr="00796D42">
              <w:rPr>
                <w:rFonts w:ascii="仿宋" w:eastAsia="仿宋" w:hAnsi="仿宋" w:hint="eastAsia"/>
                <w:color w:val="000000"/>
                <w:sz w:val="21"/>
                <w:szCs w:val="21"/>
              </w:rPr>
              <w:lastRenderedPageBreak/>
              <w:t>2</w:t>
            </w:r>
          </w:p>
        </w:tc>
      </w:tr>
      <w:tr w:rsidR="00796D42" w:rsidRPr="00796D42" w:rsidTr="004A3E0E">
        <w:trPr>
          <w:trHeight w:val="23"/>
          <w:jc w:val="center"/>
        </w:trPr>
        <w:tc>
          <w:tcPr>
            <w:tcW w:w="54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cs="宋体" w:hint="eastAsia"/>
                <w:sz w:val="21"/>
                <w:szCs w:val="21"/>
              </w:rPr>
              <w:lastRenderedPageBreak/>
              <w:t>8</w:t>
            </w:r>
          </w:p>
        </w:tc>
        <w:tc>
          <w:tcPr>
            <w:tcW w:w="1185"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hint="eastAsia"/>
                <w:sz w:val="21"/>
                <w:szCs w:val="21"/>
              </w:rPr>
              <w:t>摄像机</w:t>
            </w:r>
          </w:p>
        </w:tc>
        <w:tc>
          <w:tcPr>
            <w:tcW w:w="7071" w:type="dxa"/>
            <w:gridSpan w:val="3"/>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重量约 2.3 kg（机身）</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约 5 lb 1.1 oz（机身）</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约 2.8 kg（含镜头罩、眼罩、BP-U30 电池、SD 存储卡）</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约 6 lb 2.8 oz（含镜头罩、眼罩、BP-U30 电池、SD 存储卡）</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录制格式（视频）&lt;XAVC Long&gt;</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XAVC-L QFHD 模式：</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VBR，最大比特率 150Mbps，MPEG-4 H.264/AVC</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lastRenderedPageBreak/>
              <w:t>XAVC-L HD 50 模式：</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VBR，最大比特率 50Mbps，MPEG-4 H.264/AVC</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XAVC-L HD 35 模式：</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VBR，最大比特率 35Mbps，MPEG-4 H.264/AVC</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XAVC-L HD 25 模式：</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VBR，最大比特率 25Mbps，MPEG-4 H.264/AVC</w:t>
            </w:r>
          </w:p>
          <w:p w:rsidR="00796D42" w:rsidRPr="00796D42" w:rsidRDefault="00796D42" w:rsidP="004A3E0E">
            <w:pPr>
              <w:rPr>
                <w:rFonts w:ascii="仿宋" w:eastAsia="仿宋" w:hAnsi="仿宋" w:cs="宋体" w:hint="eastAsia"/>
                <w:sz w:val="21"/>
                <w:szCs w:val="21"/>
              </w:rPr>
            </w:pP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&lt;DVCAM&gt;</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DVCAM 模式：</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CBR，25Mbps，DVCAM</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镜头接口固定类型</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变焦比率25 倍</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焦距3.7 mm 至 92.5 mm</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（相当于 35 mm 镜头上的 28.8 mm 至 720 mm）</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光圈自动/手动可切换</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F1.6 至 F11 和 C（关闭）</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成像设备（类型）1/2.8 英寸背照式 Exmor R 3CMOS 成像器</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有效像素3840（水平）x 2160（垂直）</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光学系统F1.6 棱镜系统</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内置光学滤波片ND 灰度滤镜</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关： 清除</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1： 1/4ND</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2： 1/16ND</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3： 1/64ND</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线性可变 ND（约 1/4ND 至 1/128ND）</w:t>
            </w:r>
          </w:p>
          <w:p w:rsidR="00796D42" w:rsidRPr="00796D42" w:rsidRDefault="00796D42" w:rsidP="004A3E0E">
            <w:pPr>
              <w:rPr>
                <w:rFonts w:ascii="仿宋" w:eastAsia="仿宋" w:hAnsi="仿宋" w:cs="宋体" w:hint="eastAsia"/>
                <w:sz w:val="21"/>
                <w:szCs w:val="21"/>
              </w:rPr>
            </w:pPr>
            <w:r w:rsidRPr="00796D42">
              <w:rPr>
                <w:rFonts w:ascii="仿宋" w:eastAsia="仿宋" w:hAnsi="仿宋" w:cs="宋体" w:hint="eastAsia"/>
                <w:sz w:val="21"/>
                <w:szCs w:val="21"/>
              </w:rPr>
              <w:t>附件：包，电池两块（BP-U60），bc-u1充电器两个，170MB/s SD128卡2个</w:t>
            </w:r>
          </w:p>
        </w:tc>
        <w:tc>
          <w:tcPr>
            <w:tcW w:w="62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color w:val="000000"/>
                <w:sz w:val="21"/>
                <w:szCs w:val="21"/>
              </w:rPr>
            </w:pPr>
            <w:r w:rsidRPr="00796D42">
              <w:rPr>
                <w:rFonts w:ascii="仿宋" w:eastAsia="仿宋" w:hAnsi="仿宋" w:hint="eastAsia"/>
                <w:color w:val="000000"/>
                <w:sz w:val="21"/>
                <w:szCs w:val="21"/>
              </w:rPr>
              <w:lastRenderedPageBreak/>
              <w:t>10</w:t>
            </w:r>
          </w:p>
        </w:tc>
      </w:tr>
      <w:tr w:rsidR="00796D42" w:rsidRPr="00796D42" w:rsidTr="004A3E0E">
        <w:trPr>
          <w:trHeight w:val="23"/>
          <w:jc w:val="center"/>
        </w:trPr>
        <w:tc>
          <w:tcPr>
            <w:tcW w:w="54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cs="宋体" w:hint="eastAsia"/>
                <w:sz w:val="21"/>
                <w:szCs w:val="21"/>
              </w:rPr>
              <w:lastRenderedPageBreak/>
              <w:t>9</w:t>
            </w:r>
          </w:p>
        </w:tc>
        <w:tc>
          <w:tcPr>
            <w:tcW w:w="1185"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hint="eastAsia"/>
                <w:sz w:val="21"/>
                <w:szCs w:val="21"/>
              </w:rPr>
              <w:t>聚光灯</w:t>
            </w:r>
          </w:p>
        </w:tc>
        <w:tc>
          <w:tcPr>
            <w:tcW w:w="7071" w:type="dxa"/>
            <w:gridSpan w:val="3"/>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rPr>
                <w:rFonts w:ascii="仿宋" w:eastAsia="仿宋" w:hAnsi="仿宋" w:cs="宋体"/>
                <w:sz w:val="21"/>
                <w:szCs w:val="21"/>
              </w:rPr>
            </w:pPr>
            <w:r w:rsidRPr="00796D42">
              <w:rPr>
                <w:rFonts w:ascii="仿宋" w:eastAsia="仿宋" w:hAnsi="仿宋" w:cs="宋体" w:hint="eastAsia"/>
                <w:sz w:val="21"/>
                <w:szCs w:val="21"/>
              </w:rPr>
              <w:t>200W，色温3000-8000K，高温保护75度，cri显色度97，tlci指数96.5，尺寸：400*250*210mm</w:t>
            </w:r>
          </w:p>
        </w:tc>
        <w:tc>
          <w:tcPr>
            <w:tcW w:w="624" w:type="dxa"/>
            <w:tcBorders>
              <w:top w:val="single" w:sz="4" w:space="0" w:color="000000"/>
              <w:left w:val="single" w:sz="4" w:space="0" w:color="000000"/>
              <w:bottom w:val="single" w:sz="4" w:space="0" w:color="000000"/>
              <w:right w:val="single" w:sz="4" w:space="0" w:color="000000"/>
            </w:tcBorders>
            <w:vAlign w:val="center"/>
          </w:tcPr>
          <w:p w:rsidR="00796D42" w:rsidRPr="00796D42" w:rsidRDefault="00796D42" w:rsidP="004A3E0E">
            <w:pPr>
              <w:jc w:val="center"/>
              <w:rPr>
                <w:rFonts w:ascii="仿宋" w:eastAsia="仿宋" w:hAnsi="仿宋" w:cs="宋体"/>
                <w:sz w:val="21"/>
                <w:szCs w:val="21"/>
              </w:rPr>
            </w:pPr>
            <w:r w:rsidRPr="00796D42">
              <w:rPr>
                <w:rFonts w:ascii="仿宋" w:eastAsia="仿宋" w:hAnsi="仿宋" w:hint="eastAsia"/>
                <w:sz w:val="21"/>
                <w:szCs w:val="21"/>
              </w:rPr>
              <w:t>4</w:t>
            </w:r>
          </w:p>
        </w:tc>
      </w:tr>
    </w:tbl>
    <w:p w:rsidR="00796D42" w:rsidRDefault="00796D42" w:rsidP="00796D42">
      <w:pPr>
        <w:widowControl/>
        <w:spacing w:line="240" w:lineRule="atLeast"/>
        <w:ind w:firstLineChars="200" w:firstLine="560"/>
        <w:rPr>
          <w:rFonts w:ascii="仿宋_GB2312" w:hAnsi="宋体" w:cs="宋体" w:hint="eastAsia"/>
          <w:kern w:val="0"/>
          <w:sz w:val="28"/>
          <w:szCs w:val="28"/>
        </w:rPr>
      </w:pPr>
    </w:p>
    <w:p w:rsidR="00A93E3F" w:rsidRDefault="00A93E3F" w:rsidP="00796D42">
      <w:pPr>
        <w:widowControl/>
        <w:spacing w:line="240" w:lineRule="atLeast"/>
        <w:ind w:firstLineChars="200" w:firstLine="482"/>
        <w:rPr>
          <w:rFonts w:ascii="Calibri" w:eastAsia="宋体"/>
          <w:color w:val="FF0000"/>
          <w:sz w:val="24"/>
        </w:rPr>
      </w:pPr>
      <w:r>
        <w:rPr>
          <w:rFonts w:eastAsia="宋体" w:hint="eastAsia"/>
          <w:b/>
          <w:sz w:val="24"/>
          <w:shd w:val="clear" w:color="000000" w:fill="FFFFFF"/>
        </w:rPr>
        <w:t>注：</w:t>
      </w:r>
      <w:r>
        <w:rPr>
          <w:rFonts w:eastAsia="宋体" w:hint="eastAsia"/>
          <w:b/>
          <w:sz w:val="24"/>
        </w:rPr>
        <w:t>(</w:t>
      </w:r>
      <w:r>
        <w:rPr>
          <w:rFonts w:eastAsia="宋体" w:hint="eastAsia"/>
          <w:b/>
          <w:sz w:val="24"/>
        </w:rPr>
        <w:t>标</w:t>
      </w:r>
      <w:r>
        <w:rPr>
          <w:rFonts w:eastAsia="宋体"/>
          <w:b/>
          <w:sz w:val="24"/>
        </w:rPr>
        <w:t>注</w:t>
      </w:r>
      <w:r>
        <w:rPr>
          <w:rFonts w:eastAsia="宋体" w:hint="eastAsia"/>
          <w:b/>
          <w:sz w:val="24"/>
        </w:rPr>
        <w:t>“</w:t>
      </w:r>
      <w:r>
        <w:rPr>
          <w:rFonts w:eastAsia="宋体"/>
          <w:b/>
          <w:sz w:val="24"/>
        </w:rPr>
        <w:t>★”</w:t>
      </w:r>
      <w:r>
        <w:rPr>
          <w:rFonts w:eastAsia="宋体"/>
          <w:b/>
          <w:sz w:val="24"/>
        </w:rPr>
        <w:t>形符号的</w:t>
      </w:r>
      <w:r>
        <w:rPr>
          <w:rFonts w:eastAsia="宋体" w:hint="eastAsia"/>
          <w:b/>
          <w:sz w:val="24"/>
        </w:rPr>
        <w:t>为</w:t>
      </w:r>
      <w:r>
        <w:rPr>
          <w:rFonts w:eastAsia="宋体"/>
          <w:b/>
          <w:sz w:val="24"/>
        </w:rPr>
        <w:t>关键技术</w:t>
      </w:r>
      <w:r>
        <w:rPr>
          <w:rFonts w:eastAsia="宋体" w:hint="eastAsia"/>
          <w:b/>
          <w:sz w:val="24"/>
        </w:rPr>
        <w:t>参数</w:t>
      </w:r>
      <w:r>
        <w:rPr>
          <w:rFonts w:eastAsia="宋体"/>
          <w:b/>
          <w:sz w:val="24"/>
        </w:rPr>
        <w:t>要求，对这些关键技术要求</w:t>
      </w:r>
      <w:r>
        <w:rPr>
          <w:rFonts w:eastAsia="宋体" w:hint="eastAsia"/>
          <w:b/>
          <w:sz w:val="24"/>
        </w:rPr>
        <w:t>的</w:t>
      </w:r>
      <w:r>
        <w:rPr>
          <w:rFonts w:eastAsia="宋体"/>
          <w:b/>
          <w:sz w:val="24"/>
        </w:rPr>
        <w:t>任何一项偏离都</w:t>
      </w:r>
      <w:r>
        <w:rPr>
          <w:rFonts w:eastAsia="宋体" w:hint="eastAsia"/>
          <w:b/>
          <w:sz w:val="24"/>
        </w:rPr>
        <w:t>将</w:t>
      </w:r>
      <w:r>
        <w:rPr>
          <w:rFonts w:eastAsia="宋体"/>
          <w:b/>
          <w:sz w:val="24"/>
        </w:rPr>
        <w:t>导致</w:t>
      </w:r>
      <w:r>
        <w:rPr>
          <w:rFonts w:eastAsia="宋体" w:hint="eastAsia"/>
          <w:b/>
          <w:sz w:val="24"/>
        </w:rPr>
        <w:t>废</w:t>
      </w:r>
      <w:r>
        <w:rPr>
          <w:rFonts w:eastAsia="宋体"/>
          <w:b/>
          <w:sz w:val="24"/>
        </w:rPr>
        <w:t>标。</w:t>
      </w:r>
      <w:r>
        <w:rPr>
          <w:rFonts w:eastAsia="宋体" w:hint="eastAsia"/>
          <w:b/>
          <w:sz w:val="24"/>
        </w:rPr>
        <w:t>标注“▲”形符号的为重要技术参数要求，对这些重要技术参数要求的任何一项偏离，都将导致综合评分时被扣分。</w:t>
      </w:r>
      <w:r>
        <w:rPr>
          <w:rFonts w:eastAsia="宋体"/>
          <w:b/>
          <w:sz w:val="24"/>
        </w:rPr>
        <w:t>)</w:t>
      </w:r>
      <w:r>
        <w:rPr>
          <w:rFonts w:ascii="Calibri" w:eastAsia="宋体" w:hint="eastAsia"/>
          <w:color w:val="FF0000"/>
          <w:sz w:val="24"/>
        </w:rPr>
        <w:t xml:space="preserve"> </w:t>
      </w:r>
    </w:p>
    <w:p w:rsidR="00C04404" w:rsidRDefault="00C04404" w:rsidP="007F3258">
      <w:pPr>
        <w:widowControl/>
        <w:spacing w:line="240" w:lineRule="atLeast"/>
        <w:ind w:firstLineChars="200" w:firstLine="560"/>
        <w:rPr>
          <w:rFonts w:ascii="仿宋_GB2312" w:hAnsi="宋体" w:cs="宋体"/>
          <w:kern w:val="0"/>
          <w:sz w:val="28"/>
          <w:szCs w:val="28"/>
        </w:rPr>
      </w:pPr>
    </w:p>
    <w:p w:rsidR="00796D42" w:rsidRDefault="00A93E3F" w:rsidP="007F3258">
      <w:pPr>
        <w:widowControl/>
        <w:spacing w:line="240" w:lineRule="atLeast"/>
        <w:ind w:firstLineChars="200" w:firstLine="560"/>
        <w:rPr>
          <w:rFonts w:ascii="仿宋_GB2312" w:hAnsi="宋体" w:cs="宋体" w:hint="eastAsia"/>
          <w:kern w:val="0"/>
          <w:sz w:val="28"/>
          <w:szCs w:val="28"/>
        </w:rPr>
      </w:pPr>
      <w:r>
        <w:rPr>
          <w:rFonts w:ascii="仿宋_GB2312" w:hAnsi="宋体" w:cs="宋体" w:hint="eastAsia"/>
          <w:kern w:val="0"/>
          <w:sz w:val="28"/>
          <w:szCs w:val="28"/>
        </w:rPr>
        <w:t>评分细则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999"/>
        <w:gridCol w:w="1087"/>
        <w:gridCol w:w="5714"/>
        <w:gridCol w:w="494"/>
      </w:tblGrid>
      <w:tr w:rsidR="00796D42" w:rsidRPr="00796D42" w:rsidTr="004A3E0E">
        <w:trPr>
          <w:trHeight w:val="90"/>
          <w:jc w:val="center"/>
        </w:trPr>
        <w:tc>
          <w:tcPr>
            <w:tcW w:w="1776" w:type="dxa"/>
            <w:gridSpan w:val="2"/>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widowControl/>
              <w:jc w:val="center"/>
              <w:rPr>
                <w:rFonts w:ascii="仿宋" w:eastAsia="仿宋" w:hAnsi="仿宋" w:cs="宋体"/>
                <w:b/>
                <w:kern w:val="0"/>
                <w:sz w:val="24"/>
                <w:szCs w:val="24"/>
              </w:rPr>
            </w:pPr>
            <w:r w:rsidRPr="00796D42">
              <w:rPr>
                <w:rFonts w:ascii="仿宋" w:eastAsia="仿宋" w:hAnsi="仿宋" w:cs="宋体" w:hint="eastAsia"/>
                <w:b/>
                <w:kern w:val="0"/>
                <w:sz w:val="24"/>
                <w:szCs w:val="24"/>
                <w:lang/>
              </w:rPr>
              <w:t>条款号</w:t>
            </w:r>
          </w:p>
        </w:tc>
        <w:tc>
          <w:tcPr>
            <w:tcW w:w="1087" w:type="dxa"/>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widowControl/>
              <w:jc w:val="center"/>
              <w:rPr>
                <w:rFonts w:ascii="仿宋" w:eastAsia="仿宋" w:hAnsi="仿宋" w:cs="宋体"/>
                <w:b/>
                <w:kern w:val="0"/>
                <w:sz w:val="24"/>
                <w:szCs w:val="24"/>
              </w:rPr>
            </w:pPr>
            <w:r w:rsidRPr="00796D42">
              <w:rPr>
                <w:rFonts w:ascii="仿宋" w:eastAsia="仿宋" w:hAnsi="仿宋" w:cs="宋体" w:hint="eastAsia"/>
                <w:b/>
                <w:kern w:val="0"/>
                <w:sz w:val="24"/>
                <w:szCs w:val="24"/>
                <w:lang/>
              </w:rPr>
              <w:t>评分因素</w:t>
            </w:r>
          </w:p>
        </w:tc>
        <w:tc>
          <w:tcPr>
            <w:tcW w:w="5714"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796D42" w:rsidRPr="00796D42" w:rsidRDefault="00796D42" w:rsidP="004A3E0E">
            <w:pPr>
              <w:widowControl/>
              <w:spacing w:line="240" w:lineRule="exact"/>
              <w:jc w:val="center"/>
              <w:rPr>
                <w:rFonts w:ascii="仿宋" w:eastAsia="仿宋" w:hAnsi="仿宋" w:cs="宋体"/>
                <w:b/>
                <w:kern w:val="0"/>
                <w:sz w:val="24"/>
                <w:szCs w:val="24"/>
              </w:rPr>
            </w:pPr>
            <w:r w:rsidRPr="00796D42">
              <w:rPr>
                <w:rFonts w:ascii="仿宋" w:eastAsia="仿宋" w:hAnsi="仿宋" w:cs="宋体" w:hint="eastAsia"/>
                <w:b/>
                <w:kern w:val="0"/>
                <w:sz w:val="24"/>
                <w:szCs w:val="24"/>
                <w:lang/>
              </w:rPr>
              <w:t>评分标准</w:t>
            </w:r>
          </w:p>
        </w:tc>
        <w:tc>
          <w:tcPr>
            <w:tcW w:w="494"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796D42" w:rsidRPr="00796D42" w:rsidRDefault="00796D42" w:rsidP="004A3E0E">
            <w:pPr>
              <w:widowControl/>
              <w:spacing w:line="240" w:lineRule="exact"/>
              <w:jc w:val="center"/>
              <w:rPr>
                <w:rFonts w:ascii="仿宋" w:eastAsia="仿宋" w:hAnsi="仿宋" w:cs="宋体"/>
                <w:b/>
                <w:kern w:val="0"/>
                <w:sz w:val="24"/>
                <w:szCs w:val="24"/>
              </w:rPr>
            </w:pPr>
            <w:r w:rsidRPr="00796D42">
              <w:rPr>
                <w:rFonts w:ascii="仿宋" w:eastAsia="仿宋" w:hAnsi="仿宋" w:cs="宋体" w:hint="eastAsia"/>
                <w:b/>
                <w:kern w:val="0"/>
                <w:sz w:val="24"/>
                <w:szCs w:val="24"/>
                <w:lang/>
              </w:rPr>
              <w:t>分值</w:t>
            </w:r>
          </w:p>
        </w:tc>
      </w:tr>
      <w:tr w:rsidR="00796D42" w:rsidRPr="00796D42" w:rsidTr="004A3E0E">
        <w:trPr>
          <w:trHeight w:val="1180"/>
          <w:jc w:val="center"/>
        </w:trPr>
        <w:tc>
          <w:tcPr>
            <w:tcW w:w="777" w:type="dxa"/>
            <w:vMerge w:val="restart"/>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widowControl/>
              <w:jc w:val="center"/>
              <w:rPr>
                <w:rFonts w:ascii="仿宋" w:eastAsia="仿宋" w:hAnsi="仿宋" w:cs="宋体"/>
                <w:kern w:val="0"/>
                <w:sz w:val="24"/>
                <w:szCs w:val="24"/>
              </w:rPr>
            </w:pPr>
            <w:r w:rsidRPr="00796D42">
              <w:rPr>
                <w:rFonts w:ascii="仿宋" w:eastAsia="仿宋" w:hAnsi="仿宋" w:cs="宋体" w:hint="eastAsia"/>
                <w:kern w:val="0"/>
                <w:sz w:val="24"/>
                <w:szCs w:val="24"/>
                <w:lang/>
              </w:rPr>
              <w:t>2.2.3</w:t>
            </w:r>
          </w:p>
          <w:p w:rsidR="00796D42" w:rsidRPr="00796D42" w:rsidRDefault="00796D42" w:rsidP="004A3E0E">
            <w:pPr>
              <w:widowControl/>
              <w:jc w:val="center"/>
              <w:rPr>
                <w:rFonts w:ascii="仿宋" w:eastAsia="仿宋" w:hAnsi="仿宋" w:cs="宋体"/>
                <w:kern w:val="0"/>
                <w:sz w:val="24"/>
                <w:szCs w:val="24"/>
              </w:rPr>
            </w:pPr>
            <w:r w:rsidRPr="00796D42">
              <w:rPr>
                <w:rFonts w:ascii="仿宋" w:eastAsia="仿宋" w:hAnsi="仿宋" w:cs="宋体" w:hint="eastAsia"/>
                <w:kern w:val="0"/>
                <w:sz w:val="24"/>
                <w:szCs w:val="24"/>
                <w:lang/>
              </w:rPr>
              <w:t>（1）</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widowControl/>
              <w:jc w:val="center"/>
              <w:rPr>
                <w:rFonts w:ascii="仿宋" w:eastAsia="仿宋" w:hAnsi="仿宋" w:cs="宋体"/>
                <w:kern w:val="0"/>
                <w:sz w:val="24"/>
                <w:szCs w:val="24"/>
              </w:rPr>
            </w:pPr>
            <w:r w:rsidRPr="00796D42">
              <w:rPr>
                <w:rFonts w:ascii="仿宋" w:eastAsia="仿宋" w:hAnsi="仿宋" w:cs="宋体" w:hint="eastAsia"/>
                <w:kern w:val="0"/>
                <w:sz w:val="24"/>
                <w:szCs w:val="24"/>
                <w:lang/>
              </w:rPr>
              <w:t>技术部分评分标准</w:t>
            </w:r>
          </w:p>
        </w:tc>
        <w:tc>
          <w:tcPr>
            <w:tcW w:w="1087" w:type="dxa"/>
            <w:vMerge w:val="restart"/>
            <w:tcBorders>
              <w:top w:val="single" w:sz="4" w:space="0" w:color="auto"/>
              <w:left w:val="single" w:sz="4" w:space="0" w:color="auto"/>
              <w:right w:val="single" w:sz="4" w:space="0" w:color="auto"/>
            </w:tcBorders>
            <w:vAlign w:val="center"/>
          </w:tcPr>
          <w:p w:rsidR="00796D42" w:rsidRPr="00796D42" w:rsidRDefault="00796D42" w:rsidP="004A3E0E">
            <w:pPr>
              <w:widowControl/>
              <w:jc w:val="center"/>
              <w:textAlignment w:val="center"/>
              <w:rPr>
                <w:rFonts w:ascii="仿宋" w:eastAsia="仿宋" w:hAnsi="仿宋" w:cs="宋体"/>
                <w:sz w:val="24"/>
                <w:szCs w:val="24"/>
              </w:rPr>
            </w:pPr>
            <w:r w:rsidRPr="00796D42">
              <w:rPr>
                <w:rFonts w:ascii="仿宋" w:eastAsia="仿宋" w:hAnsi="仿宋" w:cs="宋体" w:hint="eastAsia"/>
                <w:kern w:val="0"/>
                <w:sz w:val="24"/>
                <w:szCs w:val="24"/>
                <w:lang/>
              </w:rPr>
              <w:t>基本参数</w:t>
            </w:r>
          </w:p>
        </w:tc>
        <w:tc>
          <w:tcPr>
            <w:tcW w:w="5714" w:type="dxa"/>
            <w:tcBorders>
              <w:top w:val="single" w:sz="4" w:space="0" w:color="auto"/>
              <w:left w:val="single" w:sz="4" w:space="0" w:color="auto"/>
              <w:right w:val="single" w:sz="4" w:space="0" w:color="auto"/>
            </w:tcBorders>
            <w:tcMar>
              <w:top w:w="17" w:type="dxa"/>
              <w:bottom w:w="17" w:type="dxa"/>
            </w:tcMar>
          </w:tcPr>
          <w:p w:rsidR="00796D42" w:rsidRPr="00796D42" w:rsidRDefault="00796D42" w:rsidP="004A3E0E">
            <w:pPr>
              <w:widowControl/>
              <w:rPr>
                <w:rFonts w:ascii="仿宋" w:eastAsia="仿宋" w:hAnsi="仿宋" w:cs="宋体" w:hint="eastAsia"/>
                <w:sz w:val="24"/>
                <w:szCs w:val="24"/>
              </w:rPr>
            </w:pPr>
            <w:r w:rsidRPr="00796D42">
              <w:rPr>
                <w:rFonts w:ascii="仿宋" w:eastAsia="仿宋" w:hAnsi="仿宋" w:cs="宋体" w:hint="eastAsia"/>
                <w:sz w:val="24"/>
                <w:szCs w:val="24"/>
              </w:rPr>
              <w:t>完全满足采购文件技术部分要求得30分；</w:t>
            </w:r>
          </w:p>
          <w:p w:rsidR="00796D42" w:rsidRPr="00796D42" w:rsidRDefault="00796D42" w:rsidP="004A3E0E">
            <w:pPr>
              <w:widowControl/>
              <w:rPr>
                <w:rFonts w:ascii="仿宋" w:eastAsia="仿宋" w:hAnsi="仿宋" w:cs="宋体" w:hint="eastAsia"/>
                <w:sz w:val="24"/>
                <w:szCs w:val="24"/>
              </w:rPr>
            </w:pPr>
            <w:r w:rsidRPr="00796D42">
              <w:rPr>
                <w:rFonts w:ascii="仿宋" w:eastAsia="仿宋" w:hAnsi="仿宋" w:cs="宋体" w:hint="eastAsia"/>
                <w:sz w:val="24"/>
                <w:szCs w:val="24"/>
              </w:rPr>
              <w:t>带★号技术指标，技术参数每负偏离一项扣3分，任意参数负偏离总数超过五项（含五项），超出则基本参数项分数为0分；满足则需提供产品彩页及相关参数官方证明或截图。</w:t>
            </w:r>
          </w:p>
          <w:p w:rsidR="00796D42" w:rsidRPr="00796D42" w:rsidRDefault="00796D42" w:rsidP="004A3E0E">
            <w:pPr>
              <w:widowControl/>
              <w:rPr>
                <w:rFonts w:ascii="仿宋" w:eastAsia="仿宋" w:hAnsi="仿宋" w:cs="宋体"/>
                <w:sz w:val="24"/>
                <w:szCs w:val="24"/>
              </w:rPr>
            </w:pPr>
            <w:r w:rsidRPr="00796D42">
              <w:rPr>
                <w:rFonts w:ascii="仿宋" w:eastAsia="仿宋" w:hAnsi="仿宋" w:cs="宋体" w:hint="eastAsia"/>
                <w:sz w:val="24"/>
                <w:szCs w:val="24"/>
              </w:rPr>
              <w:lastRenderedPageBreak/>
              <w:t>未标注★的技术指标，技术参数每负偏离一项扣1.5分,扣完为止。</w:t>
            </w:r>
          </w:p>
        </w:tc>
        <w:tc>
          <w:tcPr>
            <w:tcW w:w="494" w:type="dxa"/>
            <w:tcBorders>
              <w:top w:val="single" w:sz="4" w:space="0" w:color="auto"/>
              <w:left w:val="single" w:sz="4" w:space="0" w:color="auto"/>
              <w:right w:val="single" w:sz="4" w:space="0" w:color="auto"/>
            </w:tcBorders>
            <w:tcMar>
              <w:top w:w="17" w:type="dxa"/>
              <w:bottom w:w="17" w:type="dxa"/>
            </w:tcMar>
            <w:vAlign w:val="center"/>
          </w:tcPr>
          <w:p w:rsidR="00796D42" w:rsidRPr="00796D42" w:rsidRDefault="00796D42" w:rsidP="004A3E0E">
            <w:pPr>
              <w:widowControl/>
              <w:jc w:val="center"/>
              <w:textAlignment w:val="center"/>
              <w:rPr>
                <w:rFonts w:ascii="仿宋" w:eastAsia="仿宋" w:hAnsi="仿宋" w:cs="宋体"/>
                <w:sz w:val="24"/>
                <w:szCs w:val="24"/>
              </w:rPr>
            </w:pPr>
            <w:r w:rsidRPr="00796D42">
              <w:rPr>
                <w:rFonts w:ascii="仿宋" w:eastAsia="仿宋" w:hAnsi="仿宋" w:cs="宋体" w:hint="eastAsia"/>
                <w:sz w:val="24"/>
                <w:szCs w:val="24"/>
                <w:lang/>
              </w:rPr>
              <w:lastRenderedPageBreak/>
              <w:t>30</w:t>
            </w:r>
          </w:p>
        </w:tc>
      </w:tr>
      <w:tr w:rsidR="00796D42" w:rsidRPr="00796D42" w:rsidTr="004A3E0E">
        <w:trPr>
          <w:trHeight w:val="944"/>
          <w:jc w:val="center"/>
        </w:trPr>
        <w:tc>
          <w:tcPr>
            <w:tcW w:w="777" w:type="dxa"/>
            <w:vMerge/>
            <w:tcBorders>
              <w:left w:val="single" w:sz="4" w:space="0" w:color="auto"/>
              <w:right w:val="single" w:sz="4" w:space="0" w:color="auto"/>
            </w:tcBorders>
            <w:vAlign w:val="center"/>
          </w:tcPr>
          <w:p w:rsidR="00796D42" w:rsidRPr="00796D42" w:rsidRDefault="00796D42" w:rsidP="004A3E0E">
            <w:pPr>
              <w:widowControl/>
              <w:jc w:val="center"/>
              <w:rPr>
                <w:rFonts w:ascii="仿宋" w:eastAsia="仿宋" w:hAnsi="仿宋" w:cs="宋体"/>
                <w:kern w:val="0"/>
                <w:sz w:val="24"/>
                <w:szCs w:val="24"/>
                <w:lang/>
              </w:rPr>
            </w:pPr>
          </w:p>
        </w:tc>
        <w:tc>
          <w:tcPr>
            <w:tcW w:w="999" w:type="dxa"/>
            <w:vMerge/>
            <w:tcBorders>
              <w:left w:val="single" w:sz="4" w:space="0" w:color="auto"/>
              <w:right w:val="single" w:sz="4" w:space="0" w:color="auto"/>
            </w:tcBorders>
            <w:vAlign w:val="center"/>
          </w:tcPr>
          <w:p w:rsidR="00796D42" w:rsidRPr="00796D42" w:rsidRDefault="00796D42" w:rsidP="004A3E0E">
            <w:pPr>
              <w:widowControl/>
              <w:jc w:val="center"/>
              <w:rPr>
                <w:rFonts w:ascii="仿宋" w:eastAsia="仿宋" w:hAnsi="仿宋" w:cs="宋体"/>
                <w:kern w:val="0"/>
                <w:sz w:val="24"/>
                <w:szCs w:val="24"/>
                <w:lang/>
              </w:rPr>
            </w:pPr>
          </w:p>
        </w:tc>
        <w:tc>
          <w:tcPr>
            <w:tcW w:w="1087" w:type="dxa"/>
            <w:vMerge/>
            <w:tcBorders>
              <w:left w:val="single" w:sz="4" w:space="0" w:color="auto"/>
              <w:bottom w:val="single" w:sz="4" w:space="0" w:color="auto"/>
              <w:right w:val="single" w:sz="4" w:space="0" w:color="auto"/>
            </w:tcBorders>
            <w:vAlign w:val="center"/>
          </w:tcPr>
          <w:p w:rsidR="00796D42" w:rsidRPr="00796D42" w:rsidRDefault="00796D42" w:rsidP="004A3E0E">
            <w:pPr>
              <w:widowControl/>
              <w:jc w:val="center"/>
              <w:textAlignment w:val="center"/>
              <w:rPr>
                <w:rFonts w:ascii="仿宋" w:eastAsia="仿宋" w:hAnsi="仿宋" w:cs="宋体"/>
                <w:kern w:val="0"/>
                <w:sz w:val="24"/>
                <w:szCs w:val="24"/>
                <w:lang/>
              </w:rPr>
            </w:pPr>
          </w:p>
        </w:tc>
        <w:tc>
          <w:tcPr>
            <w:tcW w:w="5714"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796D42" w:rsidRPr="00796D42" w:rsidRDefault="00796D42" w:rsidP="004A3E0E">
            <w:pPr>
              <w:widowControl/>
              <w:jc w:val="left"/>
              <w:textAlignment w:val="center"/>
              <w:rPr>
                <w:rFonts w:ascii="仿宋" w:eastAsia="仿宋" w:hAnsi="仿宋" w:cs="宋体"/>
                <w:kern w:val="0"/>
                <w:sz w:val="24"/>
                <w:szCs w:val="24"/>
                <w:lang/>
              </w:rPr>
            </w:pPr>
            <w:r w:rsidRPr="00796D42">
              <w:rPr>
                <w:rFonts w:ascii="仿宋" w:eastAsia="仿宋" w:hAnsi="仿宋" w:cs="宋体" w:hint="eastAsia"/>
                <w:kern w:val="0"/>
                <w:sz w:val="24"/>
                <w:szCs w:val="24"/>
                <w:lang/>
              </w:rPr>
              <w:t>供应商在响应文件中提供所投产品对应的产品最新的彩印样本、制造商出具的所投产品原始技术资料或公开性技术参数，根据其是否能完整地证明产品技术参数且能满足磋商文件要求进行打分。描述详细，能完整对应所有磋商文件技术部分要求的得3分；描述不详细，不能完整对应的得1分；未提供的此项不得分。</w:t>
            </w:r>
          </w:p>
        </w:tc>
        <w:tc>
          <w:tcPr>
            <w:tcW w:w="494"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796D42" w:rsidRPr="00796D42" w:rsidRDefault="00796D42" w:rsidP="004A3E0E">
            <w:pPr>
              <w:widowControl/>
              <w:jc w:val="center"/>
              <w:textAlignment w:val="center"/>
              <w:rPr>
                <w:rFonts w:ascii="仿宋" w:eastAsia="仿宋" w:hAnsi="仿宋" w:cs="宋体"/>
                <w:sz w:val="24"/>
                <w:szCs w:val="24"/>
                <w:lang/>
              </w:rPr>
            </w:pPr>
            <w:r w:rsidRPr="00796D42">
              <w:rPr>
                <w:rFonts w:ascii="仿宋" w:eastAsia="仿宋" w:hAnsi="仿宋" w:cs="宋体" w:hint="eastAsia"/>
                <w:sz w:val="24"/>
                <w:szCs w:val="24"/>
                <w:lang/>
              </w:rPr>
              <w:t>3</w:t>
            </w:r>
          </w:p>
        </w:tc>
      </w:tr>
      <w:tr w:rsidR="00796D42" w:rsidRPr="00796D42" w:rsidTr="004A3E0E">
        <w:trPr>
          <w:trHeight w:val="1676"/>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widowControl/>
              <w:rPr>
                <w:rFonts w:ascii="仿宋" w:eastAsia="仿宋" w:hAnsi="仿宋" w:cs="宋体"/>
                <w:kern w:val="0"/>
                <w:sz w:val="24"/>
                <w:szCs w:val="24"/>
                <w:lang/>
              </w:rPr>
            </w:pPr>
            <w:r w:rsidRPr="00796D42">
              <w:rPr>
                <w:rFonts w:ascii="仿宋" w:eastAsia="仿宋" w:hAnsi="仿宋" w:cs="宋体" w:hint="eastAsia"/>
                <w:kern w:val="0"/>
                <w:sz w:val="24"/>
                <w:szCs w:val="24"/>
                <w:lang/>
              </w:rPr>
              <w:t>主要货物技术标准</w:t>
            </w:r>
          </w:p>
        </w:tc>
        <w:tc>
          <w:tcPr>
            <w:tcW w:w="5714" w:type="dxa"/>
            <w:tcBorders>
              <w:top w:val="single" w:sz="4" w:space="0" w:color="auto"/>
              <w:left w:val="single" w:sz="4" w:space="0" w:color="auto"/>
              <w:right w:val="single" w:sz="4" w:space="0" w:color="auto"/>
            </w:tcBorders>
            <w:tcMar>
              <w:top w:w="17" w:type="dxa"/>
              <w:bottom w:w="17" w:type="dxa"/>
            </w:tcMar>
          </w:tcPr>
          <w:p w:rsidR="00796D42" w:rsidRPr="00796D42" w:rsidRDefault="00796D42" w:rsidP="004A3E0E">
            <w:pPr>
              <w:rPr>
                <w:rFonts w:ascii="仿宋" w:eastAsia="仿宋" w:hAnsi="仿宋" w:cs="宋体" w:hint="eastAsia"/>
                <w:kern w:val="0"/>
                <w:sz w:val="24"/>
                <w:szCs w:val="24"/>
                <w:lang/>
              </w:rPr>
            </w:pPr>
            <w:r w:rsidRPr="00796D42">
              <w:rPr>
                <w:rFonts w:ascii="仿宋" w:eastAsia="仿宋" w:hAnsi="仿宋" w:hint="eastAsia"/>
                <w:sz w:val="24"/>
                <w:szCs w:val="24"/>
              </w:rPr>
              <w:t>投标主要产品一体机电脑制造商原厂网络同传，支持对传输数据进行加密功能得1分（提供说明文件厂家盖章为准）；投标主要产品一体机电脑通过硬件无故障运行检测，且无故障运行时间达100万小时以上得1分；投标主要产品一体机电脑的 BIOS 支持中文操作界面者USB禁用屏蔽功能得1分。</w:t>
            </w:r>
          </w:p>
        </w:tc>
        <w:tc>
          <w:tcPr>
            <w:tcW w:w="494" w:type="dxa"/>
            <w:tcBorders>
              <w:top w:val="single" w:sz="4" w:space="0" w:color="auto"/>
              <w:left w:val="single" w:sz="4" w:space="0" w:color="auto"/>
              <w:right w:val="single" w:sz="4" w:space="0" w:color="auto"/>
            </w:tcBorders>
            <w:tcMar>
              <w:top w:w="17" w:type="dxa"/>
              <w:bottom w:w="17" w:type="dxa"/>
            </w:tcMar>
            <w:vAlign w:val="center"/>
          </w:tcPr>
          <w:p w:rsidR="00796D42" w:rsidRPr="00796D42" w:rsidRDefault="00796D42" w:rsidP="004A3E0E">
            <w:pPr>
              <w:widowControl/>
              <w:jc w:val="center"/>
              <w:textAlignment w:val="center"/>
              <w:rPr>
                <w:rFonts w:ascii="仿宋" w:eastAsia="仿宋" w:hAnsi="仿宋" w:cs="宋体"/>
                <w:sz w:val="24"/>
                <w:szCs w:val="24"/>
              </w:rPr>
            </w:pPr>
            <w:r w:rsidRPr="00796D42">
              <w:rPr>
                <w:rFonts w:ascii="仿宋" w:eastAsia="仿宋" w:hAnsi="仿宋" w:cs="宋体" w:hint="eastAsia"/>
                <w:sz w:val="24"/>
                <w:szCs w:val="24"/>
              </w:rPr>
              <w:t>3</w:t>
            </w:r>
          </w:p>
        </w:tc>
      </w:tr>
      <w:tr w:rsidR="00796D42" w:rsidRPr="00796D42" w:rsidTr="004A3E0E">
        <w:trPr>
          <w:trHeight w:val="60"/>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1087" w:type="dxa"/>
            <w:tcBorders>
              <w:top w:val="single" w:sz="4" w:space="0" w:color="auto"/>
              <w:left w:val="single" w:sz="4" w:space="0" w:color="auto"/>
              <w:bottom w:val="single" w:sz="4" w:space="0" w:color="auto"/>
              <w:right w:val="single" w:sz="4" w:space="0" w:color="auto"/>
            </w:tcBorders>
          </w:tcPr>
          <w:p w:rsidR="00796D42" w:rsidRPr="00796D42" w:rsidRDefault="00796D42" w:rsidP="004A3E0E">
            <w:pPr>
              <w:widowControl/>
              <w:jc w:val="center"/>
              <w:textAlignment w:val="center"/>
              <w:rPr>
                <w:rFonts w:ascii="仿宋" w:eastAsia="仿宋" w:hAnsi="仿宋" w:cs="宋体"/>
                <w:kern w:val="0"/>
                <w:sz w:val="24"/>
                <w:szCs w:val="24"/>
                <w:lang/>
              </w:rPr>
            </w:pPr>
            <w:r w:rsidRPr="00796D42">
              <w:rPr>
                <w:rFonts w:ascii="仿宋" w:eastAsia="仿宋" w:hAnsi="仿宋" w:hint="eastAsia"/>
                <w:sz w:val="24"/>
                <w:szCs w:val="24"/>
              </w:rPr>
              <w:t>所投产品品质</w:t>
            </w:r>
          </w:p>
        </w:tc>
        <w:tc>
          <w:tcPr>
            <w:tcW w:w="5714" w:type="dxa"/>
            <w:tcBorders>
              <w:top w:val="single" w:sz="4" w:space="0" w:color="auto"/>
              <w:left w:val="single" w:sz="4" w:space="0" w:color="auto"/>
              <w:bottom w:val="single" w:sz="4" w:space="0" w:color="auto"/>
              <w:right w:val="single" w:sz="4" w:space="0" w:color="auto"/>
            </w:tcBorders>
            <w:tcMar>
              <w:top w:w="17" w:type="dxa"/>
              <w:bottom w:w="17" w:type="dxa"/>
            </w:tcMar>
          </w:tcPr>
          <w:p w:rsidR="00796D42" w:rsidRPr="00796D42" w:rsidRDefault="00796D42" w:rsidP="004A3E0E">
            <w:pPr>
              <w:widowControl/>
              <w:jc w:val="left"/>
              <w:textAlignment w:val="center"/>
              <w:rPr>
                <w:rFonts w:ascii="仿宋" w:eastAsia="仿宋" w:hAnsi="仿宋" w:cs="宋体"/>
                <w:kern w:val="0"/>
                <w:sz w:val="24"/>
                <w:szCs w:val="24"/>
                <w:lang/>
              </w:rPr>
            </w:pPr>
            <w:r w:rsidRPr="00796D42">
              <w:rPr>
                <w:rFonts w:ascii="仿宋" w:eastAsia="仿宋" w:hAnsi="仿宋" w:hint="eastAsia"/>
                <w:sz w:val="24"/>
                <w:szCs w:val="24"/>
              </w:rPr>
              <w:t>提供对核心产品的第三方质检报告及产品证书（提供厂家加盖公章函件）得4分。</w:t>
            </w:r>
          </w:p>
        </w:tc>
        <w:tc>
          <w:tcPr>
            <w:tcW w:w="494"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796D42" w:rsidRPr="00796D42" w:rsidRDefault="00796D42" w:rsidP="004A3E0E">
            <w:pPr>
              <w:widowControl/>
              <w:jc w:val="center"/>
              <w:textAlignment w:val="center"/>
              <w:rPr>
                <w:rFonts w:ascii="仿宋" w:eastAsia="仿宋" w:hAnsi="仿宋" w:cs="宋体"/>
                <w:kern w:val="0"/>
                <w:sz w:val="24"/>
                <w:szCs w:val="24"/>
                <w:lang/>
              </w:rPr>
            </w:pPr>
            <w:r w:rsidRPr="00796D42">
              <w:rPr>
                <w:rFonts w:ascii="仿宋" w:eastAsia="仿宋" w:hAnsi="仿宋" w:hint="eastAsia"/>
                <w:sz w:val="24"/>
                <w:szCs w:val="24"/>
              </w:rPr>
              <w:t>4</w:t>
            </w:r>
          </w:p>
        </w:tc>
      </w:tr>
      <w:tr w:rsidR="00796D42" w:rsidRPr="00796D42" w:rsidTr="004A3E0E">
        <w:trPr>
          <w:trHeight w:val="702"/>
          <w:jc w:val="center"/>
        </w:trPr>
        <w:tc>
          <w:tcPr>
            <w:tcW w:w="777" w:type="dxa"/>
            <w:vMerge w:val="restart"/>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widowControl/>
              <w:jc w:val="center"/>
              <w:rPr>
                <w:rFonts w:ascii="仿宋" w:eastAsia="仿宋" w:hAnsi="仿宋" w:cs="宋体"/>
                <w:kern w:val="0"/>
                <w:sz w:val="24"/>
                <w:szCs w:val="24"/>
              </w:rPr>
            </w:pPr>
            <w:r w:rsidRPr="00796D42">
              <w:rPr>
                <w:rFonts w:ascii="仿宋" w:eastAsia="仿宋" w:hAnsi="仿宋" w:cs="宋体" w:hint="eastAsia"/>
                <w:kern w:val="0"/>
                <w:sz w:val="24"/>
                <w:szCs w:val="24"/>
                <w:lang/>
              </w:rPr>
              <w:t>2.2.3</w:t>
            </w:r>
          </w:p>
          <w:p w:rsidR="00796D42" w:rsidRPr="00796D42" w:rsidRDefault="00796D42" w:rsidP="004A3E0E">
            <w:pPr>
              <w:widowControl/>
              <w:jc w:val="center"/>
              <w:rPr>
                <w:rFonts w:ascii="仿宋" w:eastAsia="仿宋" w:hAnsi="仿宋" w:cs="宋体"/>
                <w:kern w:val="0"/>
                <w:sz w:val="24"/>
                <w:szCs w:val="24"/>
              </w:rPr>
            </w:pPr>
            <w:r w:rsidRPr="00796D42">
              <w:rPr>
                <w:rFonts w:ascii="仿宋" w:eastAsia="仿宋" w:hAnsi="仿宋" w:cs="宋体" w:hint="eastAsia"/>
                <w:kern w:val="0"/>
                <w:sz w:val="24"/>
                <w:szCs w:val="24"/>
                <w:lang/>
              </w:rPr>
              <w:t>（2）</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widowControl/>
              <w:jc w:val="center"/>
              <w:rPr>
                <w:rFonts w:ascii="仿宋" w:eastAsia="仿宋" w:hAnsi="仿宋" w:cs="宋体"/>
                <w:kern w:val="0"/>
                <w:sz w:val="24"/>
                <w:szCs w:val="24"/>
              </w:rPr>
            </w:pPr>
            <w:r w:rsidRPr="00796D42">
              <w:rPr>
                <w:rFonts w:ascii="仿宋" w:eastAsia="仿宋" w:hAnsi="仿宋" w:cs="宋体" w:hint="eastAsia"/>
                <w:kern w:val="0"/>
                <w:sz w:val="24"/>
                <w:szCs w:val="24"/>
                <w:lang/>
              </w:rPr>
              <w:t>商务部分评分标准</w:t>
            </w:r>
          </w:p>
        </w:tc>
        <w:tc>
          <w:tcPr>
            <w:tcW w:w="1087" w:type="dxa"/>
            <w:tcBorders>
              <w:top w:val="single" w:sz="4" w:space="0" w:color="auto"/>
              <w:left w:val="single" w:sz="4" w:space="0" w:color="auto"/>
              <w:bottom w:val="single" w:sz="4" w:space="0" w:color="auto"/>
              <w:right w:val="single" w:sz="4" w:space="0" w:color="auto"/>
            </w:tcBorders>
          </w:tcPr>
          <w:p w:rsidR="00796D42" w:rsidRPr="00796D42" w:rsidRDefault="00796D42" w:rsidP="004A3E0E">
            <w:pPr>
              <w:widowControl/>
              <w:jc w:val="center"/>
              <w:textAlignment w:val="center"/>
              <w:rPr>
                <w:rFonts w:ascii="仿宋" w:eastAsia="仿宋" w:hAnsi="仿宋" w:cs="宋体"/>
                <w:sz w:val="24"/>
                <w:szCs w:val="24"/>
              </w:rPr>
            </w:pPr>
            <w:r w:rsidRPr="00796D42">
              <w:rPr>
                <w:rFonts w:ascii="仿宋" w:eastAsia="仿宋" w:hAnsi="仿宋" w:hint="eastAsia"/>
                <w:sz w:val="24"/>
                <w:szCs w:val="24"/>
              </w:rPr>
              <w:t>交货期</w:t>
            </w:r>
          </w:p>
        </w:tc>
        <w:tc>
          <w:tcPr>
            <w:tcW w:w="5714" w:type="dxa"/>
            <w:tcBorders>
              <w:top w:val="single" w:sz="4" w:space="0" w:color="auto"/>
              <w:left w:val="single" w:sz="4" w:space="0" w:color="auto"/>
              <w:right w:val="single" w:sz="4" w:space="0" w:color="auto"/>
            </w:tcBorders>
            <w:tcMar>
              <w:top w:w="17" w:type="dxa"/>
              <w:bottom w:w="17" w:type="dxa"/>
            </w:tcMar>
          </w:tcPr>
          <w:p w:rsidR="00796D42" w:rsidRPr="00796D42" w:rsidRDefault="00796D42" w:rsidP="004A3E0E">
            <w:pPr>
              <w:widowControl/>
              <w:jc w:val="left"/>
              <w:textAlignment w:val="center"/>
              <w:rPr>
                <w:rFonts w:ascii="仿宋" w:eastAsia="仿宋" w:hAnsi="仿宋" w:cs="宋体"/>
                <w:sz w:val="24"/>
                <w:szCs w:val="24"/>
              </w:rPr>
            </w:pPr>
            <w:r w:rsidRPr="00796D42">
              <w:rPr>
                <w:rFonts w:ascii="仿宋" w:eastAsia="仿宋" w:hAnsi="仿宋" w:hint="eastAsia"/>
                <w:sz w:val="24"/>
                <w:szCs w:val="24"/>
              </w:rPr>
              <w:t>提供交货具体保障措施方案，按照方案的科学性、合理性等综合评分，方案好，对交货保障性强的得3分，方案保障性较强的2分，方案保障性一般的1分，较差的没有交货期保障措施的不得分。</w:t>
            </w:r>
          </w:p>
        </w:tc>
        <w:tc>
          <w:tcPr>
            <w:tcW w:w="494" w:type="dxa"/>
            <w:tcBorders>
              <w:top w:val="single" w:sz="4" w:space="0" w:color="auto"/>
              <w:left w:val="single" w:sz="4" w:space="0" w:color="auto"/>
              <w:right w:val="single" w:sz="4" w:space="0" w:color="auto"/>
            </w:tcBorders>
            <w:tcMar>
              <w:top w:w="17" w:type="dxa"/>
              <w:bottom w:w="17" w:type="dxa"/>
            </w:tcMar>
            <w:vAlign w:val="center"/>
          </w:tcPr>
          <w:p w:rsidR="00796D42" w:rsidRPr="00796D42" w:rsidRDefault="00796D42" w:rsidP="004A3E0E">
            <w:pPr>
              <w:widowControl/>
              <w:jc w:val="center"/>
              <w:textAlignment w:val="center"/>
              <w:rPr>
                <w:rFonts w:ascii="仿宋" w:eastAsia="仿宋" w:hAnsi="仿宋" w:cs="宋体"/>
                <w:kern w:val="0"/>
                <w:sz w:val="24"/>
                <w:szCs w:val="24"/>
                <w:lang/>
              </w:rPr>
            </w:pPr>
            <w:r w:rsidRPr="00796D42">
              <w:rPr>
                <w:rFonts w:ascii="仿宋" w:eastAsia="仿宋" w:hAnsi="仿宋" w:hint="eastAsia"/>
                <w:sz w:val="24"/>
                <w:szCs w:val="24"/>
              </w:rPr>
              <w:t>3</w:t>
            </w:r>
          </w:p>
        </w:tc>
      </w:tr>
      <w:tr w:rsidR="00796D42" w:rsidRPr="00796D42" w:rsidTr="004A3E0E">
        <w:trPr>
          <w:trHeight w:val="63"/>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1087" w:type="dxa"/>
            <w:tcBorders>
              <w:top w:val="single" w:sz="4" w:space="0" w:color="auto"/>
              <w:left w:val="single" w:sz="4" w:space="0" w:color="auto"/>
              <w:bottom w:val="single" w:sz="4" w:space="0" w:color="auto"/>
              <w:right w:val="single" w:sz="4" w:space="0" w:color="auto"/>
            </w:tcBorders>
          </w:tcPr>
          <w:p w:rsidR="00796D42" w:rsidRPr="00796D42" w:rsidRDefault="00796D42" w:rsidP="004A3E0E">
            <w:pPr>
              <w:widowControl/>
              <w:jc w:val="center"/>
              <w:textAlignment w:val="center"/>
              <w:rPr>
                <w:rFonts w:ascii="仿宋" w:eastAsia="仿宋" w:hAnsi="仿宋" w:cs="宋体"/>
                <w:sz w:val="24"/>
                <w:szCs w:val="24"/>
              </w:rPr>
            </w:pPr>
            <w:r w:rsidRPr="00796D42">
              <w:rPr>
                <w:rFonts w:ascii="仿宋" w:eastAsia="仿宋" w:hAnsi="仿宋" w:hint="eastAsia"/>
                <w:sz w:val="24"/>
                <w:szCs w:val="24"/>
              </w:rPr>
              <w:t>质保期</w:t>
            </w:r>
          </w:p>
        </w:tc>
        <w:tc>
          <w:tcPr>
            <w:tcW w:w="5714" w:type="dxa"/>
            <w:tcBorders>
              <w:top w:val="single" w:sz="4" w:space="0" w:color="auto"/>
              <w:left w:val="single" w:sz="4" w:space="0" w:color="auto"/>
              <w:bottom w:val="single" w:sz="4" w:space="0" w:color="auto"/>
              <w:right w:val="single" w:sz="4" w:space="0" w:color="auto"/>
            </w:tcBorders>
            <w:tcMar>
              <w:top w:w="17" w:type="dxa"/>
              <w:bottom w:w="17" w:type="dxa"/>
            </w:tcMar>
          </w:tcPr>
          <w:p w:rsidR="00796D42" w:rsidRPr="00796D42" w:rsidRDefault="00796D42" w:rsidP="004A3E0E">
            <w:pPr>
              <w:widowControl/>
              <w:jc w:val="left"/>
              <w:textAlignment w:val="center"/>
              <w:rPr>
                <w:rFonts w:ascii="仿宋" w:eastAsia="仿宋" w:hAnsi="仿宋" w:cs="宋体"/>
                <w:sz w:val="24"/>
                <w:szCs w:val="24"/>
              </w:rPr>
            </w:pPr>
            <w:r w:rsidRPr="00796D42">
              <w:rPr>
                <w:rFonts w:ascii="仿宋" w:eastAsia="仿宋" w:hAnsi="仿宋" w:hint="eastAsia"/>
                <w:sz w:val="24"/>
                <w:szCs w:val="24"/>
              </w:rPr>
              <w:t>满足质保期一年（得1分）每增加一年（加1分）满分4分</w:t>
            </w:r>
          </w:p>
        </w:tc>
        <w:tc>
          <w:tcPr>
            <w:tcW w:w="494" w:type="dxa"/>
            <w:tcBorders>
              <w:top w:val="single" w:sz="4" w:space="0" w:color="auto"/>
              <w:left w:val="single" w:sz="4" w:space="0" w:color="auto"/>
              <w:bottom w:val="single" w:sz="4" w:space="0" w:color="auto"/>
              <w:right w:val="single" w:sz="4" w:space="0" w:color="auto"/>
            </w:tcBorders>
            <w:tcMar>
              <w:top w:w="17" w:type="dxa"/>
              <w:bottom w:w="17" w:type="dxa"/>
            </w:tcMar>
          </w:tcPr>
          <w:p w:rsidR="00796D42" w:rsidRPr="00796D42" w:rsidRDefault="00796D42" w:rsidP="004A3E0E">
            <w:pPr>
              <w:widowControl/>
              <w:jc w:val="center"/>
              <w:textAlignment w:val="center"/>
              <w:rPr>
                <w:rFonts w:ascii="仿宋" w:eastAsia="仿宋" w:hAnsi="仿宋" w:cs="宋体"/>
                <w:kern w:val="0"/>
                <w:sz w:val="24"/>
                <w:szCs w:val="24"/>
                <w:lang/>
              </w:rPr>
            </w:pPr>
            <w:r w:rsidRPr="00796D42">
              <w:rPr>
                <w:rFonts w:ascii="仿宋" w:eastAsia="仿宋" w:hAnsi="仿宋" w:hint="eastAsia"/>
                <w:sz w:val="24"/>
                <w:szCs w:val="24"/>
              </w:rPr>
              <w:t>4</w:t>
            </w:r>
          </w:p>
        </w:tc>
      </w:tr>
      <w:tr w:rsidR="00796D42" w:rsidRPr="00796D42" w:rsidTr="004A3E0E">
        <w:trPr>
          <w:trHeight w:val="936"/>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1087" w:type="dxa"/>
            <w:tcBorders>
              <w:top w:val="single" w:sz="4" w:space="0" w:color="auto"/>
              <w:left w:val="single" w:sz="4" w:space="0" w:color="auto"/>
              <w:right w:val="single" w:sz="4" w:space="0" w:color="auto"/>
            </w:tcBorders>
          </w:tcPr>
          <w:p w:rsidR="00796D42" w:rsidRPr="00796D42" w:rsidRDefault="00796D42" w:rsidP="004A3E0E">
            <w:pPr>
              <w:widowControl/>
              <w:jc w:val="center"/>
              <w:textAlignment w:val="center"/>
              <w:rPr>
                <w:rFonts w:ascii="仿宋" w:eastAsia="仿宋" w:hAnsi="仿宋" w:cs="宋体"/>
                <w:kern w:val="0"/>
                <w:sz w:val="24"/>
                <w:szCs w:val="24"/>
                <w:lang/>
              </w:rPr>
            </w:pPr>
            <w:r w:rsidRPr="00796D42">
              <w:rPr>
                <w:rFonts w:ascii="仿宋" w:eastAsia="仿宋" w:hAnsi="仿宋" w:hint="eastAsia"/>
                <w:sz w:val="24"/>
                <w:szCs w:val="24"/>
              </w:rPr>
              <w:t>供应商资质</w:t>
            </w:r>
          </w:p>
        </w:tc>
        <w:tc>
          <w:tcPr>
            <w:tcW w:w="5714" w:type="dxa"/>
            <w:tcBorders>
              <w:top w:val="single" w:sz="4" w:space="0" w:color="auto"/>
              <w:left w:val="single" w:sz="4" w:space="0" w:color="auto"/>
              <w:right w:val="single" w:sz="4" w:space="0" w:color="auto"/>
            </w:tcBorders>
            <w:tcMar>
              <w:top w:w="17" w:type="dxa"/>
              <w:bottom w:w="17" w:type="dxa"/>
            </w:tcMar>
          </w:tcPr>
          <w:p w:rsidR="00796D42" w:rsidRPr="00796D42" w:rsidRDefault="00796D42" w:rsidP="004A3E0E">
            <w:pPr>
              <w:rPr>
                <w:rFonts w:ascii="仿宋" w:eastAsia="仿宋" w:hAnsi="仿宋" w:cs="宋体"/>
                <w:kern w:val="0"/>
                <w:sz w:val="24"/>
                <w:szCs w:val="24"/>
                <w:lang/>
              </w:rPr>
            </w:pPr>
            <w:r w:rsidRPr="00796D42">
              <w:rPr>
                <w:rFonts w:ascii="仿宋" w:eastAsia="仿宋" w:hAnsi="仿宋" w:hint="eastAsia"/>
                <w:sz w:val="24"/>
                <w:szCs w:val="24"/>
              </w:rPr>
              <w:t>投标供应商具有ISO9001质量管理体系认证证书、AAA级信用企业、商品售后服务评价体系五星级认证、湖北省无线电发射设备销售备案证书（提供证书复印件并加盖公章），每提供一项得2分，满分6分。</w:t>
            </w:r>
          </w:p>
        </w:tc>
        <w:tc>
          <w:tcPr>
            <w:tcW w:w="494" w:type="dxa"/>
            <w:tcBorders>
              <w:top w:val="single" w:sz="4" w:space="0" w:color="auto"/>
              <w:left w:val="single" w:sz="4" w:space="0" w:color="auto"/>
              <w:right w:val="single" w:sz="4" w:space="0" w:color="auto"/>
            </w:tcBorders>
            <w:tcMar>
              <w:top w:w="17" w:type="dxa"/>
              <w:bottom w:w="17" w:type="dxa"/>
            </w:tcMar>
          </w:tcPr>
          <w:p w:rsidR="00796D42" w:rsidRPr="00796D42" w:rsidRDefault="00796D42" w:rsidP="004A3E0E">
            <w:pPr>
              <w:widowControl/>
              <w:jc w:val="center"/>
              <w:textAlignment w:val="center"/>
              <w:rPr>
                <w:rFonts w:ascii="仿宋" w:eastAsia="仿宋" w:hAnsi="仿宋" w:cs="宋体"/>
                <w:sz w:val="24"/>
                <w:szCs w:val="24"/>
                <w:lang/>
              </w:rPr>
            </w:pPr>
            <w:r w:rsidRPr="00796D42">
              <w:rPr>
                <w:rFonts w:ascii="仿宋" w:eastAsia="仿宋" w:hAnsi="仿宋" w:hint="eastAsia"/>
                <w:sz w:val="24"/>
                <w:szCs w:val="24"/>
              </w:rPr>
              <w:t>6</w:t>
            </w:r>
          </w:p>
        </w:tc>
      </w:tr>
      <w:tr w:rsidR="00796D42" w:rsidRPr="00796D42" w:rsidTr="004A3E0E">
        <w:trPr>
          <w:trHeight w:val="63"/>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1087" w:type="dxa"/>
            <w:tcBorders>
              <w:top w:val="single" w:sz="4" w:space="0" w:color="auto"/>
              <w:left w:val="single" w:sz="4" w:space="0" w:color="auto"/>
              <w:bottom w:val="single" w:sz="4" w:space="0" w:color="auto"/>
              <w:right w:val="single" w:sz="4" w:space="0" w:color="auto"/>
            </w:tcBorders>
          </w:tcPr>
          <w:p w:rsidR="00796D42" w:rsidRPr="00796D42" w:rsidRDefault="00796D42" w:rsidP="004A3E0E">
            <w:pPr>
              <w:widowControl/>
              <w:jc w:val="center"/>
              <w:rPr>
                <w:rFonts w:ascii="仿宋" w:eastAsia="仿宋" w:hAnsi="仿宋" w:cs="宋体"/>
                <w:kern w:val="0"/>
                <w:sz w:val="24"/>
                <w:szCs w:val="24"/>
              </w:rPr>
            </w:pPr>
            <w:r w:rsidRPr="00796D42">
              <w:rPr>
                <w:rFonts w:ascii="仿宋" w:eastAsia="仿宋" w:hAnsi="仿宋" w:hint="eastAsia"/>
                <w:sz w:val="24"/>
                <w:szCs w:val="24"/>
              </w:rPr>
              <w:t>财务状况</w:t>
            </w:r>
          </w:p>
        </w:tc>
        <w:tc>
          <w:tcPr>
            <w:tcW w:w="5714" w:type="dxa"/>
            <w:tcBorders>
              <w:top w:val="single" w:sz="4" w:space="0" w:color="auto"/>
              <w:left w:val="single" w:sz="4" w:space="0" w:color="auto"/>
              <w:bottom w:val="single" w:sz="4" w:space="0" w:color="auto"/>
              <w:right w:val="single" w:sz="4" w:space="0" w:color="auto"/>
            </w:tcBorders>
            <w:tcMar>
              <w:top w:w="17" w:type="dxa"/>
              <w:bottom w:w="17" w:type="dxa"/>
            </w:tcMar>
          </w:tcPr>
          <w:p w:rsidR="00796D42" w:rsidRPr="00796D42" w:rsidRDefault="00796D42" w:rsidP="004A3E0E">
            <w:pPr>
              <w:widowControl/>
              <w:jc w:val="left"/>
              <w:rPr>
                <w:rFonts w:ascii="仿宋" w:eastAsia="仿宋" w:hAnsi="仿宋" w:cs="宋体"/>
                <w:kern w:val="0"/>
                <w:sz w:val="24"/>
                <w:szCs w:val="24"/>
              </w:rPr>
            </w:pPr>
            <w:r w:rsidRPr="00796D42">
              <w:rPr>
                <w:rFonts w:ascii="仿宋" w:eastAsia="仿宋" w:hAnsi="仿宋" w:hint="eastAsia"/>
                <w:sz w:val="24"/>
                <w:szCs w:val="24"/>
              </w:rPr>
              <w:t>供应商须提供近三年经审计的财务报告（若供应商新成立的，暂无完整的2016年及2018年经审计的财务报表的，应提供已有经审计的财务报表和组建、改制或重组等证明材料）每提供一年得1分，满分3分。</w:t>
            </w:r>
          </w:p>
        </w:tc>
        <w:tc>
          <w:tcPr>
            <w:tcW w:w="494" w:type="dxa"/>
            <w:tcBorders>
              <w:top w:val="single" w:sz="4" w:space="0" w:color="auto"/>
              <w:left w:val="single" w:sz="4" w:space="0" w:color="auto"/>
              <w:bottom w:val="single" w:sz="4" w:space="0" w:color="auto"/>
              <w:right w:val="single" w:sz="4" w:space="0" w:color="auto"/>
            </w:tcBorders>
            <w:tcMar>
              <w:top w:w="17" w:type="dxa"/>
              <w:bottom w:w="17" w:type="dxa"/>
            </w:tcMar>
          </w:tcPr>
          <w:p w:rsidR="00796D42" w:rsidRPr="00796D42" w:rsidRDefault="00796D42" w:rsidP="004A3E0E">
            <w:pPr>
              <w:widowControl/>
              <w:jc w:val="center"/>
              <w:rPr>
                <w:rFonts w:ascii="仿宋" w:eastAsia="仿宋" w:hAnsi="仿宋" w:cs="宋体"/>
                <w:kern w:val="0"/>
                <w:sz w:val="24"/>
                <w:szCs w:val="24"/>
              </w:rPr>
            </w:pPr>
            <w:r w:rsidRPr="00796D42">
              <w:rPr>
                <w:rFonts w:ascii="仿宋" w:eastAsia="仿宋" w:hAnsi="仿宋" w:hint="eastAsia"/>
                <w:sz w:val="24"/>
                <w:szCs w:val="24"/>
              </w:rPr>
              <w:t>3</w:t>
            </w:r>
          </w:p>
        </w:tc>
      </w:tr>
      <w:tr w:rsidR="00796D42" w:rsidRPr="00796D42" w:rsidTr="004A3E0E">
        <w:trPr>
          <w:trHeight w:val="63"/>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1087" w:type="dxa"/>
            <w:tcBorders>
              <w:top w:val="single" w:sz="4" w:space="0" w:color="auto"/>
              <w:left w:val="single" w:sz="4" w:space="0" w:color="auto"/>
              <w:bottom w:val="single" w:sz="4" w:space="0" w:color="auto"/>
              <w:right w:val="single" w:sz="4" w:space="0" w:color="auto"/>
            </w:tcBorders>
          </w:tcPr>
          <w:p w:rsidR="00796D42" w:rsidRPr="00796D42" w:rsidRDefault="00796D42" w:rsidP="004A3E0E">
            <w:pPr>
              <w:widowControl/>
              <w:jc w:val="center"/>
              <w:textAlignment w:val="center"/>
              <w:rPr>
                <w:rFonts w:ascii="仿宋" w:eastAsia="仿宋" w:hAnsi="仿宋" w:cs="宋体"/>
                <w:kern w:val="0"/>
                <w:sz w:val="24"/>
                <w:szCs w:val="24"/>
              </w:rPr>
            </w:pPr>
            <w:r w:rsidRPr="00796D42">
              <w:rPr>
                <w:rFonts w:ascii="仿宋" w:eastAsia="仿宋" w:hAnsi="仿宋" w:hint="eastAsia"/>
                <w:sz w:val="24"/>
                <w:szCs w:val="24"/>
              </w:rPr>
              <w:t>类似业绩</w:t>
            </w:r>
          </w:p>
        </w:tc>
        <w:tc>
          <w:tcPr>
            <w:tcW w:w="5714" w:type="dxa"/>
            <w:tcBorders>
              <w:top w:val="single" w:sz="4" w:space="0" w:color="auto"/>
              <w:left w:val="single" w:sz="4" w:space="0" w:color="auto"/>
              <w:bottom w:val="single" w:sz="4" w:space="0" w:color="auto"/>
              <w:right w:val="single" w:sz="4" w:space="0" w:color="auto"/>
            </w:tcBorders>
            <w:tcMar>
              <w:top w:w="17" w:type="dxa"/>
              <w:bottom w:w="17" w:type="dxa"/>
            </w:tcMar>
          </w:tcPr>
          <w:p w:rsidR="00796D42" w:rsidRPr="00796D42" w:rsidRDefault="00796D42" w:rsidP="004A3E0E">
            <w:pPr>
              <w:widowControl/>
              <w:jc w:val="left"/>
              <w:textAlignment w:val="center"/>
              <w:rPr>
                <w:rFonts w:ascii="仿宋" w:eastAsia="仿宋" w:hAnsi="仿宋" w:cs="宋体"/>
                <w:spacing w:val="-6"/>
                <w:sz w:val="24"/>
                <w:szCs w:val="24"/>
              </w:rPr>
            </w:pPr>
            <w:r w:rsidRPr="00796D42">
              <w:rPr>
                <w:rFonts w:ascii="仿宋" w:eastAsia="仿宋" w:hAnsi="仿宋" w:hint="eastAsia"/>
                <w:sz w:val="24"/>
                <w:szCs w:val="24"/>
              </w:rPr>
              <w:t>供应商近三年完成的的类似项目业绩每项得1分，最多得5分。以供应商提供的有效合同、验收证明为评审依据，不满足的不得分（提供合同关键内容复印件、验收证明复印件）。</w:t>
            </w:r>
          </w:p>
        </w:tc>
        <w:tc>
          <w:tcPr>
            <w:tcW w:w="494" w:type="dxa"/>
            <w:tcBorders>
              <w:top w:val="single" w:sz="4" w:space="0" w:color="auto"/>
              <w:left w:val="single" w:sz="4" w:space="0" w:color="auto"/>
              <w:bottom w:val="single" w:sz="4" w:space="0" w:color="auto"/>
              <w:right w:val="single" w:sz="4" w:space="0" w:color="auto"/>
            </w:tcBorders>
            <w:tcMar>
              <w:top w:w="17" w:type="dxa"/>
              <w:bottom w:w="17" w:type="dxa"/>
            </w:tcMar>
          </w:tcPr>
          <w:p w:rsidR="00796D42" w:rsidRPr="00796D42" w:rsidRDefault="00796D42" w:rsidP="004A3E0E">
            <w:pPr>
              <w:widowControl/>
              <w:jc w:val="center"/>
              <w:textAlignment w:val="center"/>
              <w:rPr>
                <w:rFonts w:ascii="仿宋" w:eastAsia="仿宋" w:hAnsi="仿宋" w:cs="宋体"/>
                <w:sz w:val="24"/>
                <w:szCs w:val="24"/>
              </w:rPr>
            </w:pPr>
            <w:r w:rsidRPr="00796D42">
              <w:rPr>
                <w:rFonts w:ascii="仿宋" w:eastAsia="仿宋" w:hAnsi="仿宋" w:hint="eastAsia"/>
                <w:sz w:val="24"/>
                <w:szCs w:val="24"/>
              </w:rPr>
              <w:t>6</w:t>
            </w:r>
          </w:p>
        </w:tc>
      </w:tr>
      <w:tr w:rsidR="00796D42" w:rsidRPr="00796D42" w:rsidTr="004A3E0E">
        <w:trPr>
          <w:trHeight w:val="490"/>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1087" w:type="dxa"/>
            <w:vMerge w:val="restart"/>
            <w:tcBorders>
              <w:top w:val="single" w:sz="4" w:space="0" w:color="auto"/>
              <w:left w:val="single" w:sz="4" w:space="0" w:color="auto"/>
              <w:bottom w:val="single" w:sz="4" w:space="0" w:color="auto"/>
              <w:right w:val="single" w:sz="4" w:space="0" w:color="auto"/>
            </w:tcBorders>
          </w:tcPr>
          <w:p w:rsidR="00796D42" w:rsidRPr="00796D42" w:rsidRDefault="00796D42" w:rsidP="004A3E0E">
            <w:pPr>
              <w:widowControl/>
              <w:jc w:val="center"/>
              <w:rPr>
                <w:rFonts w:ascii="仿宋" w:eastAsia="仿宋" w:hAnsi="仿宋" w:cs="宋体"/>
                <w:kern w:val="0"/>
                <w:sz w:val="24"/>
                <w:szCs w:val="24"/>
                <w:lang/>
              </w:rPr>
            </w:pPr>
            <w:r w:rsidRPr="00796D42">
              <w:rPr>
                <w:rFonts w:ascii="仿宋" w:eastAsia="仿宋" w:hAnsi="仿宋" w:hint="eastAsia"/>
                <w:sz w:val="24"/>
                <w:szCs w:val="24"/>
              </w:rPr>
              <w:t>售后服务及培训计划</w:t>
            </w:r>
          </w:p>
          <w:p w:rsidR="00796D42" w:rsidRPr="00796D42" w:rsidRDefault="00796D42" w:rsidP="004A3E0E">
            <w:pPr>
              <w:widowControl/>
              <w:jc w:val="center"/>
              <w:rPr>
                <w:rFonts w:ascii="仿宋" w:eastAsia="仿宋" w:hAnsi="仿宋" w:cs="宋体"/>
                <w:kern w:val="0"/>
                <w:sz w:val="24"/>
                <w:szCs w:val="24"/>
                <w:lang/>
              </w:rPr>
            </w:pPr>
          </w:p>
        </w:tc>
        <w:tc>
          <w:tcPr>
            <w:tcW w:w="5714" w:type="dxa"/>
            <w:tcBorders>
              <w:top w:val="single" w:sz="4" w:space="0" w:color="auto"/>
              <w:left w:val="single" w:sz="4" w:space="0" w:color="auto"/>
              <w:bottom w:val="single" w:sz="4" w:space="0" w:color="auto"/>
              <w:right w:val="single" w:sz="4" w:space="0" w:color="auto"/>
            </w:tcBorders>
            <w:tcMar>
              <w:top w:w="17" w:type="dxa"/>
              <w:bottom w:w="17" w:type="dxa"/>
            </w:tcMar>
          </w:tcPr>
          <w:p w:rsidR="00796D42" w:rsidRPr="00796D42" w:rsidRDefault="00796D42" w:rsidP="004A3E0E">
            <w:pPr>
              <w:jc w:val="left"/>
              <w:rPr>
                <w:rFonts w:ascii="仿宋" w:eastAsia="仿宋" w:hAnsi="仿宋" w:cs="宋体"/>
                <w:sz w:val="24"/>
                <w:szCs w:val="24"/>
              </w:rPr>
            </w:pPr>
            <w:r w:rsidRPr="00796D42">
              <w:rPr>
                <w:rFonts w:ascii="仿宋" w:eastAsia="仿宋" w:hAnsi="仿宋" w:hint="eastAsia"/>
                <w:sz w:val="24"/>
                <w:szCs w:val="24"/>
              </w:rPr>
              <w:t>完全响应采购文件售后要求并有完备的售后服务体系及售后服务方案，有响应售后要求及提供售后服务方案。</w:t>
            </w:r>
          </w:p>
        </w:tc>
        <w:tc>
          <w:tcPr>
            <w:tcW w:w="494" w:type="dxa"/>
            <w:tcBorders>
              <w:top w:val="single" w:sz="4" w:space="0" w:color="auto"/>
              <w:left w:val="single" w:sz="4" w:space="0" w:color="auto"/>
              <w:bottom w:val="single" w:sz="4" w:space="0" w:color="auto"/>
              <w:right w:val="single" w:sz="4" w:space="0" w:color="auto"/>
            </w:tcBorders>
            <w:tcMar>
              <w:top w:w="17" w:type="dxa"/>
              <w:bottom w:w="17" w:type="dxa"/>
            </w:tcMar>
          </w:tcPr>
          <w:p w:rsidR="00796D42" w:rsidRPr="00796D42" w:rsidRDefault="00796D42" w:rsidP="004A3E0E">
            <w:pPr>
              <w:widowControl/>
              <w:jc w:val="center"/>
              <w:textAlignment w:val="center"/>
              <w:rPr>
                <w:rFonts w:ascii="仿宋" w:eastAsia="仿宋" w:hAnsi="仿宋" w:cs="宋体"/>
                <w:sz w:val="24"/>
                <w:szCs w:val="24"/>
              </w:rPr>
            </w:pPr>
            <w:r w:rsidRPr="00796D42">
              <w:rPr>
                <w:rFonts w:ascii="仿宋" w:eastAsia="仿宋" w:hAnsi="仿宋" w:hint="eastAsia"/>
                <w:sz w:val="24"/>
                <w:szCs w:val="24"/>
              </w:rPr>
              <w:t>6</w:t>
            </w:r>
          </w:p>
        </w:tc>
      </w:tr>
      <w:tr w:rsidR="00796D42" w:rsidRPr="00796D42" w:rsidTr="004A3E0E">
        <w:trPr>
          <w:trHeight w:val="490"/>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rPr>
                <w:rFonts w:ascii="仿宋" w:eastAsia="仿宋" w:hAnsi="仿宋"/>
                <w:sz w:val="24"/>
                <w:szCs w:val="24"/>
              </w:rPr>
            </w:pPr>
          </w:p>
        </w:tc>
        <w:tc>
          <w:tcPr>
            <w:tcW w:w="1087" w:type="dxa"/>
            <w:vMerge/>
            <w:tcBorders>
              <w:top w:val="single" w:sz="4" w:space="0" w:color="auto"/>
              <w:left w:val="single" w:sz="4" w:space="0" w:color="auto"/>
              <w:bottom w:val="single" w:sz="4" w:space="0" w:color="auto"/>
              <w:right w:val="single" w:sz="4" w:space="0" w:color="auto"/>
            </w:tcBorders>
          </w:tcPr>
          <w:p w:rsidR="00796D42" w:rsidRPr="00796D42" w:rsidRDefault="00796D42" w:rsidP="004A3E0E">
            <w:pPr>
              <w:rPr>
                <w:rFonts w:ascii="仿宋" w:eastAsia="仿宋" w:hAnsi="仿宋"/>
                <w:sz w:val="24"/>
                <w:szCs w:val="24"/>
              </w:rPr>
            </w:pPr>
          </w:p>
        </w:tc>
        <w:tc>
          <w:tcPr>
            <w:tcW w:w="5714" w:type="dxa"/>
            <w:tcBorders>
              <w:top w:val="single" w:sz="4" w:space="0" w:color="auto"/>
              <w:left w:val="single" w:sz="4" w:space="0" w:color="auto"/>
              <w:bottom w:val="single" w:sz="4" w:space="0" w:color="auto"/>
              <w:right w:val="single" w:sz="4" w:space="0" w:color="auto"/>
            </w:tcBorders>
            <w:tcMar>
              <w:top w:w="17" w:type="dxa"/>
              <w:bottom w:w="17" w:type="dxa"/>
            </w:tcMar>
          </w:tcPr>
          <w:p w:rsidR="00796D42" w:rsidRPr="00796D42" w:rsidRDefault="00796D42" w:rsidP="004A3E0E">
            <w:pPr>
              <w:jc w:val="left"/>
              <w:rPr>
                <w:rFonts w:ascii="仿宋" w:eastAsia="仿宋" w:hAnsi="仿宋" w:cs="宋体"/>
                <w:sz w:val="24"/>
                <w:szCs w:val="24"/>
              </w:rPr>
            </w:pPr>
            <w:r w:rsidRPr="00796D42">
              <w:rPr>
                <w:rFonts w:ascii="仿宋" w:eastAsia="仿宋" w:hAnsi="仿宋" w:hint="eastAsia"/>
                <w:sz w:val="24"/>
                <w:szCs w:val="24"/>
              </w:rPr>
              <w:t>在项目所在地有售后服务机构的得2分，否则不得分（响应文件中需提供售后服务机构详细地址及电话号码）。</w:t>
            </w:r>
          </w:p>
        </w:tc>
        <w:tc>
          <w:tcPr>
            <w:tcW w:w="494" w:type="dxa"/>
            <w:tcBorders>
              <w:top w:val="single" w:sz="4" w:space="0" w:color="auto"/>
              <w:left w:val="single" w:sz="4" w:space="0" w:color="auto"/>
              <w:bottom w:val="single" w:sz="4" w:space="0" w:color="auto"/>
              <w:right w:val="single" w:sz="4" w:space="0" w:color="auto"/>
            </w:tcBorders>
            <w:tcMar>
              <w:top w:w="17" w:type="dxa"/>
              <w:bottom w:w="17" w:type="dxa"/>
            </w:tcMar>
          </w:tcPr>
          <w:p w:rsidR="00796D42" w:rsidRPr="00796D42" w:rsidRDefault="00796D42" w:rsidP="004A3E0E">
            <w:pPr>
              <w:jc w:val="center"/>
              <w:rPr>
                <w:rFonts w:ascii="仿宋" w:eastAsia="仿宋" w:hAnsi="仿宋" w:cs="宋体"/>
                <w:sz w:val="24"/>
                <w:szCs w:val="24"/>
              </w:rPr>
            </w:pPr>
            <w:r w:rsidRPr="00796D42">
              <w:rPr>
                <w:rFonts w:ascii="仿宋" w:eastAsia="仿宋" w:hAnsi="仿宋" w:hint="eastAsia"/>
                <w:sz w:val="24"/>
                <w:szCs w:val="24"/>
              </w:rPr>
              <w:t>2</w:t>
            </w:r>
          </w:p>
        </w:tc>
      </w:tr>
      <w:tr w:rsidR="00796D42" w:rsidRPr="00796D42" w:rsidTr="004A3E0E">
        <w:trPr>
          <w:trHeight w:val="357"/>
          <w:jc w:val="center"/>
        </w:trPr>
        <w:tc>
          <w:tcPr>
            <w:tcW w:w="777" w:type="dxa"/>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widowControl/>
              <w:jc w:val="center"/>
              <w:rPr>
                <w:rFonts w:ascii="仿宋" w:eastAsia="仿宋" w:hAnsi="仿宋" w:cs="宋体"/>
                <w:kern w:val="0"/>
                <w:sz w:val="24"/>
                <w:szCs w:val="24"/>
              </w:rPr>
            </w:pPr>
            <w:r w:rsidRPr="00796D42">
              <w:rPr>
                <w:rFonts w:ascii="仿宋" w:eastAsia="仿宋" w:hAnsi="仿宋" w:cs="宋体" w:hint="eastAsia"/>
                <w:kern w:val="0"/>
                <w:sz w:val="24"/>
                <w:szCs w:val="24"/>
                <w:lang/>
              </w:rPr>
              <w:lastRenderedPageBreak/>
              <w:t>2.2.3</w:t>
            </w:r>
          </w:p>
          <w:p w:rsidR="00796D42" w:rsidRPr="00796D42" w:rsidRDefault="00796D42" w:rsidP="004A3E0E">
            <w:pPr>
              <w:widowControl/>
              <w:jc w:val="center"/>
              <w:rPr>
                <w:rFonts w:ascii="仿宋" w:eastAsia="仿宋" w:hAnsi="仿宋" w:cs="宋体"/>
                <w:kern w:val="0"/>
                <w:sz w:val="24"/>
                <w:szCs w:val="24"/>
              </w:rPr>
            </w:pPr>
            <w:r w:rsidRPr="00796D42">
              <w:rPr>
                <w:rFonts w:ascii="仿宋" w:eastAsia="仿宋" w:hAnsi="仿宋" w:cs="宋体" w:hint="eastAsia"/>
                <w:kern w:val="0"/>
                <w:sz w:val="24"/>
                <w:szCs w:val="24"/>
                <w:lang/>
              </w:rPr>
              <w:t>（3）</w:t>
            </w:r>
          </w:p>
        </w:tc>
        <w:tc>
          <w:tcPr>
            <w:tcW w:w="999" w:type="dxa"/>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widowControl/>
              <w:jc w:val="center"/>
              <w:rPr>
                <w:rFonts w:ascii="仿宋" w:eastAsia="仿宋" w:hAnsi="仿宋" w:cs="宋体"/>
                <w:kern w:val="0"/>
                <w:sz w:val="24"/>
                <w:szCs w:val="24"/>
              </w:rPr>
            </w:pPr>
            <w:r w:rsidRPr="00796D42">
              <w:rPr>
                <w:rFonts w:ascii="仿宋" w:eastAsia="仿宋" w:hAnsi="仿宋" w:cs="宋体" w:hint="eastAsia"/>
                <w:kern w:val="0"/>
                <w:sz w:val="24"/>
                <w:szCs w:val="24"/>
                <w:lang/>
              </w:rPr>
              <w:t>磋商报价评分标准</w:t>
            </w:r>
          </w:p>
        </w:tc>
        <w:tc>
          <w:tcPr>
            <w:tcW w:w="1087" w:type="dxa"/>
            <w:tcBorders>
              <w:top w:val="single" w:sz="4" w:space="0" w:color="auto"/>
              <w:left w:val="single" w:sz="4" w:space="0" w:color="auto"/>
              <w:bottom w:val="single" w:sz="4" w:space="0" w:color="auto"/>
              <w:right w:val="single" w:sz="4" w:space="0" w:color="auto"/>
            </w:tcBorders>
            <w:vAlign w:val="center"/>
          </w:tcPr>
          <w:p w:rsidR="00796D42" w:rsidRPr="00796D42" w:rsidRDefault="00796D42" w:rsidP="004A3E0E">
            <w:pPr>
              <w:widowControl/>
              <w:jc w:val="center"/>
              <w:rPr>
                <w:rFonts w:ascii="仿宋" w:eastAsia="仿宋" w:hAnsi="仿宋" w:cs="宋体"/>
                <w:kern w:val="0"/>
                <w:sz w:val="24"/>
                <w:szCs w:val="24"/>
              </w:rPr>
            </w:pPr>
            <w:r w:rsidRPr="00796D42">
              <w:rPr>
                <w:rFonts w:ascii="仿宋" w:eastAsia="仿宋" w:hAnsi="仿宋" w:cs="宋体" w:hint="eastAsia"/>
                <w:kern w:val="0"/>
                <w:sz w:val="24"/>
                <w:szCs w:val="24"/>
                <w:lang/>
              </w:rPr>
              <w:t>低价优先法</w:t>
            </w:r>
          </w:p>
        </w:tc>
        <w:tc>
          <w:tcPr>
            <w:tcW w:w="5714"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796D42" w:rsidRPr="00796D42" w:rsidRDefault="00796D42" w:rsidP="004A3E0E">
            <w:pPr>
              <w:widowControl/>
              <w:jc w:val="left"/>
              <w:rPr>
                <w:rFonts w:ascii="仿宋" w:eastAsia="仿宋" w:hAnsi="仿宋" w:cs="宋体"/>
                <w:kern w:val="0"/>
                <w:sz w:val="24"/>
                <w:szCs w:val="24"/>
              </w:rPr>
            </w:pPr>
            <w:r w:rsidRPr="00796D42">
              <w:rPr>
                <w:rFonts w:ascii="仿宋" w:eastAsia="仿宋" w:hAnsi="仿宋" w:cs="宋体" w:hint="eastAsia"/>
                <w:kern w:val="0"/>
                <w:sz w:val="24"/>
                <w:szCs w:val="24"/>
                <w:lang/>
              </w:rPr>
              <w:t>满足采购文件要求且报价最低的报价为基准价，其价格分为满分。供应商的价格分统一按照下列公式计算：</w:t>
            </w:r>
          </w:p>
          <w:p w:rsidR="00796D42" w:rsidRPr="00796D42" w:rsidRDefault="00796D42" w:rsidP="004A3E0E">
            <w:pPr>
              <w:jc w:val="left"/>
              <w:rPr>
                <w:rFonts w:ascii="仿宋" w:eastAsia="仿宋" w:hAnsi="仿宋" w:cs="宋体"/>
                <w:kern w:val="0"/>
                <w:sz w:val="24"/>
                <w:szCs w:val="24"/>
              </w:rPr>
            </w:pPr>
            <w:r w:rsidRPr="00796D42">
              <w:rPr>
                <w:rFonts w:ascii="仿宋" w:eastAsia="仿宋" w:hAnsi="仿宋" w:cs="宋体" w:hint="eastAsia"/>
                <w:kern w:val="0"/>
                <w:sz w:val="24"/>
                <w:szCs w:val="24"/>
                <w:lang/>
              </w:rPr>
              <w:t>报价得分＝（评审基准价/投标报价）×价格权值×100。</w:t>
            </w:r>
          </w:p>
          <w:p w:rsidR="00796D42" w:rsidRPr="00796D42" w:rsidRDefault="00796D42" w:rsidP="004A3E0E">
            <w:pPr>
              <w:jc w:val="left"/>
              <w:rPr>
                <w:rFonts w:ascii="仿宋" w:eastAsia="仿宋" w:hAnsi="仿宋" w:cs="宋体"/>
                <w:kern w:val="0"/>
                <w:sz w:val="24"/>
                <w:szCs w:val="24"/>
              </w:rPr>
            </w:pPr>
            <w:r w:rsidRPr="00796D42">
              <w:rPr>
                <w:rFonts w:ascii="仿宋" w:eastAsia="仿宋" w:hAnsi="仿宋" w:cs="宋体" w:hint="eastAsia"/>
                <w:kern w:val="0"/>
                <w:sz w:val="24"/>
                <w:szCs w:val="24"/>
                <w:lang/>
              </w:rPr>
              <w:t>（本项目价格权重为30%）。</w:t>
            </w:r>
          </w:p>
        </w:tc>
        <w:tc>
          <w:tcPr>
            <w:tcW w:w="494"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796D42" w:rsidRPr="00796D42" w:rsidRDefault="00796D42" w:rsidP="004A3E0E">
            <w:pPr>
              <w:jc w:val="center"/>
              <w:rPr>
                <w:rFonts w:ascii="仿宋" w:eastAsia="仿宋" w:hAnsi="仿宋" w:cs="宋体"/>
                <w:kern w:val="0"/>
                <w:sz w:val="24"/>
                <w:szCs w:val="24"/>
              </w:rPr>
            </w:pPr>
            <w:r w:rsidRPr="00796D42">
              <w:rPr>
                <w:rFonts w:ascii="仿宋" w:eastAsia="仿宋" w:hAnsi="仿宋" w:cs="宋体" w:hint="eastAsia"/>
                <w:sz w:val="24"/>
                <w:szCs w:val="24"/>
                <w:lang/>
              </w:rPr>
              <w:t>30</w:t>
            </w:r>
          </w:p>
        </w:tc>
      </w:tr>
    </w:tbl>
    <w:p w:rsidR="00D7497D" w:rsidRPr="00D7497D" w:rsidRDefault="007F3258"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三</w:t>
      </w:r>
      <w:r w:rsidR="00D7497D" w:rsidRPr="00D7497D">
        <w:rPr>
          <w:rFonts w:ascii="仿宋_GB2312" w:hAnsi="宋体" w:cs="宋体" w:hint="eastAsia"/>
          <w:kern w:val="0"/>
          <w:sz w:val="28"/>
          <w:szCs w:val="28"/>
        </w:rPr>
        <w:t>、采购预算：</w:t>
      </w:r>
      <w:r w:rsidR="00796D42">
        <w:rPr>
          <w:rFonts w:ascii="仿宋_GB2312" w:hAnsi="宋体" w:cs="宋体" w:hint="eastAsia"/>
          <w:kern w:val="0"/>
          <w:sz w:val="28"/>
          <w:szCs w:val="28"/>
        </w:rPr>
        <w:t>68.14</w:t>
      </w:r>
      <w:r w:rsidR="00D7497D" w:rsidRPr="00D7497D">
        <w:rPr>
          <w:rFonts w:ascii="仿宋_GB2312" w:hAnsi="宋体" w:cs="宋体" w:hint="eastAsia"/>
          <w:kern w:val="0"/>
          <w:sz w:val="28"/>
          <w:szCs w:val="28"/>
        </w:rPr>
        <w:t>万元</w:t>
      </w:r>
      <w:r w:rsidR="00B719D7">
        <w:rPr>
          <w:rFonts w:ascii="仿宋_GB2312" w:hAnsi="宋体" w:cs="宋体" w:hint="eastAsia"/>
          <w:kern w:val="0"/>
          <w:sz w:val="28"/>
          <w:szCs w:val="28"/>
        </w:rPr>
        <w:t>。</w:t>
      </w:r>
    </w:p>
    <w:p w:rsidR="00B719D7" w:rsidRDefault="00B719D7"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四、拟采用的采购方式：竞争性磋商。</w:t>
      </w:r>
    </w:p>
    <w:p w:rsidR="00D7497D" w:rsidRPr="00D7497D" w:rsidRDefault="00B719D7"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五</w:t>
      </w:r>
      <w:r w:rsidR="00D7497D" w:rsidRPr="00D7497D">
        <w:rPr>
          <w:rFonts w:ascii="仿宋_GB2312" w:hAnsi="宋体" w:cs="宋体" w:hint="eastAsia"/>
          <w:kern w:val="0"/>
          <w:sz w:val="28"/>
          <w:szCs w:val="28"/>
        </w:rPr>
        <w:t>、供应商资格条件</w:t>
      </w:r>
    </w:p>
    <w:p w:rsidR="00DB3968" w:rsidRPr="007F3258" w:rsidRDefault="00DB3968" w:rsidP="007F3258">
      <w:pPr>
        <w:widowControl/>
        <w:spacing w:line="240" w:lineRule="atLeast"/>
        <w:ind w:firstLineChars="200" w:firstLine="560"/>
        <w:rPr>
          <w:rFonts w:ascii="仿宋_GB2312" w:hAnsi="宋体" w:cs="宋体"/>
          <w:kern w:val="0"/>
          <w:sz w:val="28"/>
          <w:szCs w:val="28"/>
        </w:rPr>
      </w:pPr>
      <w:r w:rsidRPr="007F3258">
        <w:rPr>
          <w:rFonts w:ascii="仿宋_GB2312" w:hAnsi="宋体" w:cs="宋体" w:hint="eastAsia"/>
          <w:kern w:val="0"/>
          <w:sz w:val="28"/>
          <w:szCs w:val="28"/>
        </w:rPr>
        <w:t>1.应具备《政府采购法》第二十二条规定的相关条件；</w:t>
      </w:r>
    </w:p>
    <w:p w:rsidR="00B719D7" w:rsidRPr="00B719D7" w:rsidRDefault="00B719D7" w:rsidP="00B719D7">
      <w:pPr>
        <w:widowControl/>
        <w:spacing w:line="240" w:lineRule="atLeast"/>
        <w:ind w:firstLineChars="200" w:firstLine="560"/>
        <w:rPr>
          <w:rFonts w:ascii="仿宋_GB2312" w:hAnsi="宋体" w:cs="宋体"/>
          <w:kern w:val="0"/>
          <w:sz w:val="28"/>
          <w:szCs w:val="28"/>
        </w:rPr>
      </w:pPr>
      <w:r w:rsidRPr="00B719D7">
        <w:rPr>
          <w:rFonts w:ascii="仿宋_GB2312" w:hAnsi="宋体" w:cs="宋体" w:hint="eastAsia"/>
          <w:kern w:val="0"/>
          <w:sz w:val="28"/>
          <w:szCs w:val="28"/>
        </w:rPr>
        <w:t>2</w:t>
      </w:r>
      <w:r>
        <w:rPr>
          <w:rFonts w:ascii="仿宋_GB2312" w:hAnsi="宋体" w:cs="宋体"/>
          <w:kern w:val="0"/>
          <w:sz w:val="28"/>
          <w:szCs w:val="28"/>
        </w:rPr>
        <w:t>.</w:t>
      </w:r>
      <w:r w:rsidRPr="00B719D7">
        <w:rPr>
          <w:rFonts w:ascii="仿宋_GB2312" w:hAnsi="宋体" w:cs="宋体" w:hint="eastAsia"/>
          <w:kern w:val="0"/>
          <w:sz w:val="28"/>
          <w:szCs w:val="28"/>
        </w:rPr>
        <w:t>未被列入“信用中国”网站(www.creditchina.gov.cn )失信被执行人、重大税收违法案件当事人名单、政府采购严重违法失信行为记录名单和“中国政府采购”网站（www.ccgp.gov.cn ）政府采购严重违法失信行为记录名单中（以磋商当天代理机构查询结果为准）；</w:t>
      </w:r>
    </w:p>
    <w:p w:rsidR="00B719D7" w:rsidRPr="00B719D7" w:rsidRDefault="00B719D7" w:rsidP="00B719D7">
      <w:pPr>
        <w:widowControl/>
        <w:spacing w:line="240" w:lineRule="atLeast"/>
        <w:ind w:firstLineChars="200" w:firstLine="560"/>
        <w:rPr>
          <w:rFonts w:ascii="仿宋_GB2312" w:hAnsi="宋体" w:cs="宋体"/>
          <w:kern w:val="0"/>
          <w:sz w:val="28"/>
          <w:szCs w:val="28"/>
        </w:rPr>
      </w:pPr>
      <w:r w:rsidRPr="00B719D7">
        <w:rPr>
          <w:rFonts w:ascii="仿宋_GB2312" w:hAnsi="宋体" w:cs="宋体" w:hint="eastAsia"/>
          <w:kern w:val="0"/>
          <w:sz w:val="28"/>
          <w:szCs w:val="28"/>
        </w:rPr>
        <w:t>3、本项目采购产品如属于政府强制采购节能产品范围（强制采购节能产品品目详见《关于印发节能产品政府采购品目清单的通知》财库〔2019〕19号），需提供所投该产品的有效节能产品认证证书或提供所投产品型号在中国政府采购网节能产品认证查询结果截图（查询链接：http://www.ccgp.gov.cn/search/jnqdchaxun.htm）；</w:t>
      </w:r>
    </w:p>
    <w:p w:rsidR="00B719D7" w:rsidRPr="00B719D7" w:rsidRDefault="00B719D7" w:rsidP="00B719D7">
      <w:pPr>
        <w:widowControl/>
        <w:spacing w:line="240" w:lineRule="atLeast"/>
        <w:ind w:firstLineChars="200" w:firstLine="560"/>
        <w:rPr>
          <w:rFonts w:ascii="仿宋_GB2312" w:hAnsi="宋体" w:cs="宋体"/>
          <w:kern w:val="0"/>
          <w:sz w:val="28"/>
          <w:szCs w:val="28"/>
        </w:rPr>
      </w:pPr>
      <w:r w:rsidRPr="00B719D7">
        <w:rPr>
          <w:rFonts w:ascii="仿宋_GB2312" w:hAnsi="宋体" w:cs="宋体" w:hint="eastAsia"/>
          <w:kern w:val="0"/>
          <w:sz w:val="28"/>
          <w:szCs w:val="28"/>
        </w:rPr>
        <w:t>4、供应商参加政府采购活动前3年内在经营活动中没有重大违法记录；</w:t>
      </w:r>
    </w:p>
    <w:p w:rsidR="00B719D7" w:rsidRPr="00B719D7" w:rsidRDefault="00B719D7" w:rsidP="00B719D7">
      <w:pPr>
        <w:widowControl/>
        <w:spacing w:line="240" w:lineRule="atLeast"/>
        <w:ind w:firstLineChars="200" w:firstLine="560"/>
        <w:rPr>
          <w:rFonts w:ascii="仿宋_GB2312" w:hAnsi="宋体" w:cs="宋体"/>
          <w:kern w:val="0"/>
          <w:sz w:val="28"/>
          <w:szCs w:val="28"/>
        </w:rPr>
      </w:pPr>
      <w:r w:rsidRPr="00B719D7">
        <w:rPr>
          <w:rFonts w:ascii="仿宋_GB2312" w:hAnsi="宋体" w:cs="宋体" w:hint="eastAsia"/>
          <w:kern w:val="0"/>
          <w:sz w:val="28"/>
          <w:szCs w:val="28"/>
        </w:rPr>
        <w:t>5、如国家法律法规对市场准入有要求的还应符合相关规定；</w:t>
      </w:r>
    </w:p>
    <w:p w:rsidR="00DB3968" w:rsidRPr="007F3258" w:rsidRDefault="00B719D7" w:rsidP="007F3258">
      <w:pPr>
        <w:widowControl/>
        <w:spacing w:line="240" w:lineRule="atLeast"/>
        <w:ind w:firstLineChars="200" w:firstLine="560"/>
        <w:rPr>
          <w:rFonts w:ascii="仿宋_GB2312" w:hAnsi="宋体" w:cs="宋体"/>
          <w:kern w:val="0"/>
          <w:sz w:val="28"/>
          <w:szCs w:val="28"/>
        </w:rPr>
      </w:pPr>
      <w:r w:rsidRPr="00B719D7">
        <w:rPr>
          <w:rFonts w:ascii="仿宋_GB2312" w:hAnsi="宋体" w:cs="宋体" w:hint="eastAsia"/>
          <w:kern w:val="0"/>
          <w:sz w:val="28"/>
          <w:szCs w:val="28"/>
        </w:rPr>
        <w:t>6、</w:t>
      </w:r>
      <w:r>
        <w:rPr>
          <w:rFonts w:ascii="仿宋_GB2312" w:hAnsi="宋体" w:cs="宋体" w:hint="eastAsia"/>
          <w:kern w:val="0"/>
          <w:sz w:val="28"/>
          <w:szCs w:val="28"/>
        </w:rPr>
        <w:t>是否接受联合体投标，在公示结束后的正式文件中确定。拟报名供应商在公示期内可就此项提出建议。</w:t>
      </w:r>
    </w:p>
    <w:p w:rsidR="00D7497D" w:rsidRPr="00D7497D" w:rsidRDefault="007F3258"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五</w:t>
      </w:r>
      <w:r w:rsidR="00D7497D" w:rsidRPr="00D7497D">
        <w:rPr>
          <w:rFonts w:ascii="仿宋_GB2312" w:hAnsi="宋体" w:cs="宋体" w:hint="eastAsia"/>
          <w:kern w:val="0"/>
          <w:sz w:val="28"/>
          <w:szCs w:val="28"/>
        </w:rPr>
        <w:t>、需求公示：</w:t>
      </w:r>
    </w:p>
    <w:p w:rsidR="00D7497D" w:rsidRPr="00D7497D" w:rsidRDefault="00D7497D" w:rsidP="007F3258">
      <w:pPr>
        <w:widowControl/>
        <w:spacing w:line="240" w:lineRule="atLeast"/>
        <w:ind w:firstLineChars="200" w:firstLine="560"/>
        <w:rPr>
          <w:rFonts w:ascii="仿宋_GB2312" w:hAnsi="宋体" w:cs="宋体"/>
          <w:kern w:val="0"/>
          <w:sz w:val="28"/>
          <w:szCs w:val="28"/>
        </w:rPr>
      </w:pPr>
      <w:r w:rsidRPr="00D7497D">
        <w:rPr>
          <w:rFonts w:ascii="仿宋_GB2312" w:hAnsi="宋体" w:cs="宋体" w:hint="eastAsia"/>
          <w:kern w:val="0"/>
          <w:sz w:val="28"/>
          <w:szCs w:val="28"/>
        </w:rPr>
        <w:lastRenderedPageBreak/>
        <w:t>（一）公示期：</w:t>
      </w:r>
      <w:r w:rsidR="00B719D7">
        <w:rPr>
          <w:rFonts w:ascii="仿宋_GB2312" w:hAnsi="宋体" w:cs="宋体" w:hint="eastAsia"/>
          <w:kern w:val="0"/>
          <w:sz w:val="28"/>
          <w:szCs w:val="28"/>
        </w:rPr>
        <w:t>自</w:t>
      </w:r>
      <w:r w:rsidRPr="00D7497D">
        <w:rPr>
          <w:rFonts w:ascii="仿宋_GB2312" w:hAnsi="宋体" w:cs="宋体" w:hint="eastAsia"/>
          <w:kern w:val="0"/>
          <w:sz w:val="28"/>
          <w:szCs w:val="28"/>
        </w:rPr>
        <w:t>本公示发布之日起</w:t>
      </w:r>
      <w:r w:rsidR="00B719D7">
        <w:rPr>
          <w:rFonts w:ascii="仿宋_GB2312" w:hAnsi="宋体" w:cs="宋体" w:hint="eastAsia"/>
          <w:kern w:val="0"/>
          <w:sz w:val="28"/>
          <w:szCs w:val="28"/>
        </w:rPr>
        <w:t>，</w:t>
      </w:r>
      <w:r w:rsidR="00ED5B3B">
        <w:rPr>
          <w:rFonts w:ascii="仿宋_GB2312" w:hAnsi="宋体" w:cs="宋体" w:hint="eastAsia"/>
          <w:kern w:val="0"/>
          <w:sz w:val="28"/>
          <w:szCs w:val="28"/>
        </w:rPr>
        <w:t>满</w:t>
      </w:r>
      <w:r w:rsidR="00B719D7">
        <w:rPr>
          <w:rFonts w:ascii="仿宋_GB2312" w:hAnsi="宋体" w:cs="宋体" w:hint="eastAsia"/>
          <w:kern w:val="0"/>
          <w:sz w:val="28"/>
          <w:szCs w:val="28"/>
        </w:rPr>
        <w:t>五个工作日</w:t>
      </w:r>
      <w:r w:rsidR="00ED5B3B">
        <w:rPr>
          <w:rFonts w:ascii="仿宋_GB2312" w:hAnsi="宋体" w:cs="宋体" w:hint="eastAsia"/>
          <w:kern w:val="0"/>
          <w:sz w:val="28"/>
          <w:szCs w:val="28"/>
        </w:rPr>
        <w:t>止</w:t>
      </w:r>
      <w:r w:rsidR="00B719D7">
        <w:rPr>
          <w:rFonts w:ascii="仿宋_GB2312" w:hAnsi="宋体" w:cs="宋体" w:hint="eastAsia"/>
          <w:kern w:val="0"/>
          <w:sz w:val="28"/>
          <w:szCs w:val="28"/>
        </w:rPr>
        <w:t>。</w:t>
      </w:r>
    </w:p>
    <w:p w:rsidR="00D7497D" w:rsidRPr="00D7497D" w:rsidRDefault="00D7497D" w:rsidP="007F3258">
      <w:pPr>
        <w:widowControl/>
        <w:spacing w:line="240" w:lineRule="atLeast"/>
        <w:ind w:firstLineChars="200" w:firstLine="560"/>
        <w:rPr>
          <w:rFonts w:ascii="仿宋_GB2312" w:hAnsi="宋体" w:cs="宋体"/>
          <w:kern w:val="0"/>
          <w:sz w:val="28"/>
          <w:szCs w:val="28"/>
        </w:rPr>
      </w:pPr>
      <w:r w:rsidRPr="00D7497D">
        <w:rPr>
          <w:rFonts w:ascii="仿宋_GB2312" w:hAnsi="宋体" w:cs="宋体" w:hint="eastAsia"/>
          <w:kern w:val="0"/>
          <w:sz w:val="28"/>
          <w:szCs w:val="28"/>
        </w:rPr>
        <w:t>（二）意见反馈方式：对采购需求提出相关意见（应说明理由）应客观公正、实事求是，并在公示期内将相关意见以书面形式（加盖公章）提交至</w:t>
      </w:r>
      <w:r w:rsidR="00DB3968" w:rsidRPr="007F3258">
        <w:rPr>
          <w:rFonts w:ascii="仿宋_GB2312" w:hAnsi="宋体" w:cs="宋体" w:hint="eastAsia"/>
          <w:kern w:val="0"/>
          <w:sz w:val="28"/>
          <w:szCs w:val="28"/>
        </w:rPr>
        <w:t>湖北文理学院致远楼10</w:t>
      </w:r>
      <w:r w:rsidR="00796D42">
        <w:rPr>
          <w:rFonts w:ascii="仿宋_GB2312" w:hAnsi="宋体" w:cs="宋体" w:hint="eastAsia"/>
          <w:kern w:val="0"/>
          <w:sz w:val="28"/>
          <w:szCs w:val="28"/>
        </w:rPr>
        <w:t>6</w:t>
      </w:r>
      <w:r w:rsidR="00DB3968" w:rsidRPr="007F3258">
        <w:rPr>
          <w:rFonts w:ascii="仿宋_GB2312" w:hAnsi="宋体" w:cs="宋体" w:hint="eastAsia"/>
          <w:kern w:val="0"/>
          <w:sz w:val="28"/>
          <w:szCs w:val="28"/>
        </w:rPr>
        <w:t>室</w:t>
      </w:r>
      <w:r w:rsidR="00ED5B3B">
        <w:rPr>
          <w:rFonts w:ascii="仿宋_GB2312" w:hAnsi="宋体" w:cs="宋体" w:hint="eastAsia"/>
          <w:kern w:val="0"/>
          <w:sz w:val="28"/>
          <w:szCs w:val="28"/>
        </w:rPr>
        <w:t>（可快递。因其它快递公司在本校办公区域没有业务，故请投</w:t>
      </w:r>
      <w:r w:rsidR="00ED5B3B" w:rsidRPr="00ED5B3B">
        <w:rPr>
          <w:rFonts w:ascii="仿宋_GB2312" w:hAnsi="宋体" w:cs="宋体" w:hint="eastAsia"/>
          <w:b/>
          <w:kern w:val="0"/>
          <w:sz w:val="28"/>
          <w:szCs w:val="28"/>
        </w:rPr>
        <w:t>顺丰快递</w:t>
      </w:r>
      <w:r w:rsidR="00ED5B3B">
        <w:rPr>
          <w:rFonts w:ascii="仿宋_GB2312" w:hAnsi="宋体" w:cs="宋体" w:hint="eastAsia"/>
          <w:kern w:val="0"/>
          <w:sz w:val="28"/>
          <w:szCs w:val="28"/>
        </w:rPr>
        <w:t>，并付清快递费用，否则将被拒收）</w:t>
      </w:r>
      <w:r w:rsidRPr="00D7497D">
        <w:rPr>
          <w:rFonts w:ascii="仿宋_GB2312" w:hAnsi="宋体" w:cs="宋体" w:hint="eastAsia"/>
          <w:kern w:val="0"/>
          <w:sz w:val="28"/>
          <w:szCs w:val="28"/>
        </w:rPr>
        <w:t>，同时还须将反馈意见的电子文档（word版本）发送至电子邮箱</w:t>
      </w:r>
      <w:r w:rsidR="00ED5B3B">
        <w:rPr>
          <w:rFonts w:ascii="仿宋_GB2312" w:hAnsi="宋体" w:cs="宋体" w:hint="eastAsia"/>
          <w:kern w:val="0"/>
          <w:sz w:val="28"/>
          <w:szCs w:val="28"/>
        </w:rPr>
        <w:t>b</w:t>
      </w:r>
      <w:r w:rsidR="00ED5B3B">
        <w:rPr>
          <w:rFonts w:ascii="仿宋_GB2312" w:hAnsi="宋体" w:cs="宋体"/>
          <w:kern w:val="0"/>
          <w:sz w:val="28"/>
          <w:szCs w:val="28"/>
        </w:rPr>
        <w:t>ids</w:t>
      </w:r>
      <w:r w:rsidR="00796D42">
        <w:rPr>
          <w:rFonts w:ascii="仿宋_GB2312" w:hAnsi="宋体" w:cs="宋体" w:hint="eastAsia"/>
          <w:kern w:val="0"/>
          <w:sz w:val="28"/>
          <w:szCs w:val="28"/>
        </w:rPr>
        <w:t>1</w:t>
      </w:r>
      <w:r w:rsidR="00ED5B3B">
        <w:rPr>
          <w:rFonts w:ascii="仿宋_GB2312" w:hAnsi="宋体" w:cs="宋体"/>
          <w:kern w:val="0"/>
          <w:sz w:val="28"/>
          <w:szCs w:val="28"/>
        </w:rPr>
        <w:t>@hbuas.edu.cn</w:t>
      </w:r>
      <w:r w:rsidRPr="00D7497D">
        <w:rPr>
          <w:rFonts w:ascii="仿宋_GB2312" w:hAnsi="宋体" w:cs="宋体" w:hint="eastAsia"/>
          <w:kern w:val="0"/>
          <w:sz w:val="28"/>
          <w:szCs w:val="28"/>
        </w:rPr>
        <w:t>，邮件主题注明“</w:t>
      </w:r>
      <w:r w:rsidRPr="00D7497D">
        <w:rPr>
          <w:rFonts w:ascii="仿宋_GB2312" w:hAnsi="宋体" w:cs="宋体" w:hint="eastAsia"/>
          <w:i/>
          <w:kern w:val="0"/>
          <w:sz w:val="28"/>
          <w:szCs w:val="28"/>
          <w:u w:val="single"/>
        </w:rPr>
        <w:t>（公司名称）</w:t>
      </w:r>
      <w:r w:rsidRPr="00D7497D">
        <w:rPr>
          <w:rFonts w:ascii="仿宋_GB2312" w:hAnsi="宋体" w:cs="宋体" w:hint="eastAsia"/>
          <w:kern w:val="0"/>
          <w:sz w:val="28"/>
          <w:szCs w:val="28"/>
        </w:rPr>
        <w:t>关于</w:t>
      </w:r>
      <w:r w:rsidRPr="00D7497D">
        <w:rPr>
          <w:rFonts w:ascii="仿宋_GB2312" w:hAnsi="宋体" w:cs="宋体" w:hint="eastAsia"/>
          <w:i/>
          <w:kern w:val="0"/>
          <w:sz w:val="28"/>
          <w:szCs w:val="28"/>
          <w:u w:val="single"/>
        </w:rPr>
        <w:t>（项目名称）</w:t>
      </w:r>
      <w:r w:rsidRPr="00D7497D">
        <w:rPr>
          <w:rFonts w:ascii="仿宋_GB2312" w:hAnsi="宋体" w:cs="宋体" w:hint="eastAsia"/>
          <w:kern w:val="0"/>
          <w:sz w:val="28"/>
          <w:szCs w:val="28"/>
        </w:rPr>
        <w:t>采购需求反馈意见”，邮件内容应包括供应商名称、供应商联系人姓名、联系方式等内容。</w:t>
      </w:r>
    </w:p>
    <w:p w:rsidR="00D7497D" w:rsidRDefault="00D7497D" w:rsidP="007F3258">
      <w:pPr>
        <w:widowControl/>
        <w:spacing w:line="240" w:lineRule="atLeast"/>
        <w:ind w:firstLineChars="200" w:firstLine="560"/>
        <w:rPr>
          <w:rFonts w:ascii="仿宋_GB2312" w:hAnsi="宋体" w:cs="宋体"/>
          <w:kern w:val="0"/>
          <w:sz w:val="28"/>
          <w:szCs w:val="28"/>
        </w:rPr>
      </w:pPr>
      <w:r w:rsidRPr="00D7497D">
        <w:rPr>
          <w:rFonts w:ascii="仿宋_GB2312" w:hAnsi="宋体" w:cs="宋体" w:hint="eastAsia"/>
          <w:kern w:val="0"/>
          <w:sz w:val="28"/>
          <w:szCs w:val="28"/>
        </w:rPr>
        <w:t>（</w:t>
      </w:r>
      <w:r w:rsidR="00DB3968" w:rsidRPr="007F3258">
        <w:rPr>
          <w:rFonts w:ascii="仿宋_GB2312" w:hAnsi="宋体" w:cs="宋体" w:hint="eastAsia"/>
          <w:kern w:val="0"/>
          <w:sz w:val="28"/>
          <w:szCs w:val="28"/>
        </w:rPr>
        <w:t>三</w:t>
      </w:r>
      <w:r w:rsidRPr="00D7497D">
        <w:rPr>
          <w:rFonts w:ascii="仿宋_GB2312" w:hAnsi="宋体" w:cs="宋体" w:hint="eastAsia"/>
          <w:kern w:val="0"/>
          <w:sz w:val="28"/>
          <w:szCs w:val="28"/>
        </w:rPr>
        <w:t>）需求公示的目的：就项目需求的公正性与专业性征询各潜在供应商的意见，无论是否反馈意见均不影响供应商参与后期的采购活动。</w:t>
      </w:r>
      <w:r w:rsidR="00CD3C63">
        <w:rPr>
          <w:rFonts w:ascii="仿宋_GB2312" w:hint="eastAsia"/>
          <w:color w:val="000000"/>
          <w:sz w:val="28"/>
          <w:szCs w:val="28"/>
          <w:shd w:val="clear" w:color="auto" w:fill="FFFFFF"/>
        </w:rPr>
        <w:t>公示结束，采购人可能会对采购需求进行适当修改，投标时请已正式采购文件为准。</w:t>
      </w:r>
    </w:p>
    <w:p w:rsidR="007F3258" w:rsidRPr="00D7497D" w:rsidRDefault="007F3258"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六、供应商报名：采购公告将于近期在“湖北省政府采购网”（网址：</w:t>
      </w:r>
      <w:hyperlink r:id="rId11" w:history="1">
        <w:r w:rsidRPr="00140428">
          <w:rPr>
            <w:rStyle w:val="a4"/>
            <w:rFonts w:ascii="仿宋_GB2312" w:hAnsi="宋体" w:cs="宋体"/>
            <w:kern w:val="0"/>
            <w:sz w:val="28"/>
            <w:szCs w:val="28"/>
          </w:rPr>
          <w:t>http://www.ccgp-hubei.gov.cn/</w:t>
        </w:r>
      </w:hyperlink>
      <w:r>
        <w:rPr>
          <w:rFonts w:ascii="仿宋_GB2312" w:hAnsi="宋体" w:cs="宋体" w:hint="eastAsia"/>
          <w:kern w:val="0"/>
          <w:sz w:val="28"/>
          <w:szCs w:val="28"/>
        </w:rPr>
        <w:t>）上发布，请有意参与的供应商，按公告要求到招标代理公司报名，获取</w:t>
      </w:r>
      <w:r w:rsidR="00ED5B3B">
        <w:rPr>
          <w:rFonts w:ascii="仿宋_GB2312" w:hAnsi="宋体" w:cs="宋体" w:hint="eastAsia"/>
          <w:kern w:val="0"/>
          <w:sz w:val="28"/>
          <w:szCs w:val="28"/>
        </w:rPr>
        <w:t>采购</w:t>
      </w:r>
      <w:r>
        <w:rPr>
          <w:rFonts w:ascii="仿宋_GB2312" w:hAnsi="宋体" w:cs="宋体" w:hint="eastAsia"/>
          <w:kern w:val="0"/>
          <w:sz w:val="28"/>
          <w:szCs w:val="28"/>
        </w:rPr>
        <w:t>文件。</w:t>
      </w:r>
    </w:p>
    <w:p w:rsidR="00D7497D" w:rsidRPr="00D7497D" w:rsidRDefault="007F3258"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七</w:t>
      </w:r>
      <w:r w:rsidR="00D7497D" w:rsidRPr="00D7497D">
        <w:rPr>
          <w:rFonts w:ascii="仿宋_GB2312" w:hAnsi="宋体" w:cs="宋体" w:hint="eastAsia"/>
          <w:kern w:val="0"/>
          <w:sz w:val="28"/>
          <w:szCs w:val="28"/>
        </w:rPr>
        <w:t>、联系方式</w:t>
      </w:r>
    </w:p>
    <w:p w:rsidR="0081690D" w:rsidRDefault="0081690D"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1、招标代理</w:t>
      </w:r>
      <w:r w:rsidR="0010532C">
        <w:rPr>
          <w:rFonts w:ascii="仿宋_GB2312" w:hAnsi="宋体" w:cs="宋体" w:hint="eastAsia"/>
          <w:kern w:val="0"/>
          <w:sz w:val="28"/>
          <w:szCs w:val="28"/>
        </w:rPr>
        <w:t>机构</w:t>
      </w:r>
      <w:r>
        <w:rPr>
          <w:rFonts w:ascii="仿宋_GB2312" w:hAnsi="宋体" w:cs="宋体" w:hint="eastAsia"/>
          <w:kern w:val="0"/>
          <w:sz w:val="28"/>
          <w:szCs w:val="28"/>
        </w:rPr>
        <w:t>联系方式，请于</w:t>
      </w:r>
      <w:r w:rsidR="00ED5B3B">
        <w:rPr>
          <w:rFonts w:ascii="仿宋_GB2312" w:hAnsi="宋体" w:cs="宋体" w:hint="eastAsia"/>
          <w:kern w:val="0"/>
          <w:sz w:val="28"/>
          <w:szCs w:val="28"/>
        </w:rPr>
        <w:t>采购</w:t>
      </w:r>
      <w:r>
        <w:rPr>
          <w:rFonts w:ascii="仿宋_GB2312" w:hAnsi="宋体" w:cs="宋体" w:hint="eastAsia"/>
          <w:kern w:val="0"/>
          <w:sz w:val="28"/>
          <w:szCs w:val="28"/>
        </w:rPr>
        <w:t>公告发布后，查询公告。</w:t>
      </w:r>
    </w:p>
    <w:p w:rsidR="00D7497D" w:rsidRPr="00D7497D" w:rsidRDefault="0081690D"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2、采购方</w:t>
      </w:r>
      <w:r w:rsidR="00DB3968" w:rsidRPr="007F3258">
        <w:rPr>
          <w:rFonts w:ascii="仿宋_GB2312" w:hAnsi="宋体" w:cs="宋体" w:hint="eastAsia"/>
          <w:kern w:val="0"/>
          <w:sz w:val="28"/>
          <w:szCs w:val="28"/>
        </w:rPr>
        <w:t>技术</w:t>
      </w:r>
      <w:r w:rsidR="00D7497D" w:rsidRPr="00D7497D">
        <w:rPr>
          <w:rFonts w:ascii="仿宋_GB2312" w:hAnsi="宋体" w:cs="宋体" w:hint="eastAsia"/>
          <w:kern w:val="0"/>
          <w:sz w:val="28"/>
          <w:szCs w:val="28"/>
        </w:rPr>
        <w:t>联系人：</w:t>
      </w:r>
      <w:r w:rsidR="00796D42">
        <w:rPr>
          <w:rFonts w:ascii="仿宋_GB2312" w:hAnsi="宋体" w:cs="宋体" w:hint="eastAsia"/>
          <w:kern w:val="0"/>
          <w:sz w:val="28"/>
          <w:szCs w:val="28"/>
        </w:rPr>
        <w:t>候老师</w:t>
      </w:r>
      <w:r w:rsidR="00C04404">
        <w:rPr>
          <w:rFonts w:ascii="仿宋_GB2312" w:hAnsi="宋体" w:cs="宋体" w:hint="eastAsia"/>
          <w:kern w:val="0"/>
          <w:sz w:val="28"/>
          <w:szCs w:val="28"/>
        </w:rPr>
        <w:t>。</w:t>
      </w:r>
    </w:p>
    <w:p w:rsidR="00D7497D" w:rsidRPr="00D7497D" w:rsidRDefault="00D7497D" w:rsidP="007F3258">
      <w:pPr>
        <w:widowControl/>
        <w:spacing w:line="240" w:lineRule="atLeast"/>
        <w:ind w:firstLineChars="200" w:firstLine="560"/>
        <w:rPr>
          <w:rFonts w:ascii="仿宋_GB2312" w:hAnsi="宋体" w:cs="宋体"/>
          <w:kern w:val="0"/>
          <w:sz w:val="28"/>
          <w:szCs w:val="28"/>
        </w:rPr>
      </w:pPr>
      <w:r w:rsidRPr="00D7497D">
        <w:rPr>
          <w:rFonts w:ascii="仿宋_GB2312" w:hAnsi="宋体" w:cs="宋体" w:hint="eastAsia"/>
          <w:kern w:val="0"/>
          <w:sz w:val="28"/>
          <w:szCs w:val="28"/>
        </w:rPr>
        <w:t>电话：</w:t>
      </w:r>
      <w:r w:rsidR="00A93E3F" w:rsidRPr="00A93E3F">
        <w:rPr>
          <w:rFonts w:ascii="仿宋_GB2312" w:hAnsi="宋体" w:cs="宋体"/>
          <w:kern w:val="0"/>
          <w:sz w:val="28"/>
          <w:szCs w:val="28"/>
        </w:rPr>
        <w:t>13</w:t>
      </w:r>
      <w:r w:rsidR="001F213E">
        <w:rPr>
          <w:rFonts w:ascii="仿宋_GB2312" w:hAnsi="宋体" w:cs="宋体" w:hint="eastAsia"/>
          <w:kern w:val="0"/>
          <w:sz w:val="28"/>
          <w:szCs w:val="28"/>
        </w:rPr>
        <w:t>886262732</w:t>
      </w:r>
      <w:r w:rsidR="00DB3968" w:rsidRPr="007F3258">
        <w:rPr>
          <w:rFonts w:ascii="仿宋_GB2312" w:hAnsi="宋体" w:cs="宋体" w:hint="eastAsia"/>
          <w:kern w:val="0"/>
          <w:sz w:val="28"/>
          <w:szCs w:val="28"/>
        </w:rPr>
        <w:t>（请不要在休息时间联系。如果上班时间无人接听，可能是在上课或参加会议，请稍候再联系）</w:t>
      </w:r>
      <w:r w:rsidR="00C04404">
        <w:rPr>
          <w:rFonts w:ascii="仿宋_GB2312" w:hAnsi="宋体" w:cs="宋体" w:hint="eastAsia"/>
          <w:kern w:val="0"/>
          <w:sz w:val="28"/>
          <w:szCs w:val="28"/>
        </w:rPr>
        <w:t>。</w:t>
      </w:r>
    </w:p>
    <w:p w:rsidR="00D7497D" w:rsidRPr="00D7497D" w:rsidRDefault="00D7497D" w:rsidP="007F3258">
      <w:pPr>
        <w:widowControl/>
        <w:spacing w:line="240" w:lineRule="atLeast"/>
        <w:ind w:firstLineChars="200" w:firstLine="560"/>
        <w:rPr>
          <w:rFonts w:ascii="仿宋_GB2312" w:hAnsi="宋体" w:cs="宋体"/>
          <w:kern w:val="0"/>
          <w:sz w:val="28"/>
          <w:szCs w:val="28"/>
        </w:rPr>
      </w:pPr>
      <w:r w:rsidRPr="00D7497D">
        <w:rPr>
          <w:rFonts w:ascii="仿宋_GB2312" w:hAnsi="宋体" w:cs="宋体" w:hint="eastAsia"/>
          <w:kern w:val="0"/>
          <w:sz w:val="28"/>
          <w:szCs w:val="28"/>
        </w:rPr>
        <w:t>联系地址：</w:t>
      </w:r>
      <w:r w:rsidR="00DB3968" w:rsidRPr="007F3258">
        <w:rPr>
          <w:rFonts w:ascii="仿宋_GB2312" w:hAnsi="宋体" w:cs="宋体" w:hint="eastAsia"/>
          <w:kern w:val="0"/>
          <w:sz w:val="28"/>
          <w:szCs w:val="28"/>
        </w:rPr>
        <w:t>湖北文理学院文学院</w:t>
      </w:r>
      <w:r w:rsidR="00C04404">
        <w:rPr>
          <w:rFonts w:ascii="仿宋_GB2312" w:hAnsi="宋体" w:cs="宋体" w:hint="eastAsia"/>
          <w:kern w:val="0"/>
          <w:sz w:val="28"/>
          <w:szCs w:val="28"/>
        </w:rPr>
        <w:t>。</w:t>
      </w:r>
    </w:p>
    <w:p w:rsidR="0010532C" w:rsidRDefault="0081690D"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lastRenderedPageBreak/>
        <w:t>联系地址：湖北文理学院采购与招投标管理中心</w:t>
      </w:r>
      <w:r w:rsidR="00C04404">
        <w:rPr>
          <w:rFonts w:ascii="仿宋_GB2312" w:hAnsi="宋体" w:cs="宋体" w:hint="eastAsia"/>
          <w:kern w:val="0"/>
          <w:sz w:val="28"/>
          <w:szCs w:val="28"/>
        </w:rPr>
        <w:t>。</w:t>
      </w:r>
    </w:p>
    <w:sectPr w:rsidR="0010532C" w:rsidSect="00102A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F3E" w:rsidRDefault="008C5F3E" w:rsidP="00EB4518">
      <w:r>
        <w:separator/>
      </w:r>
    </w:p>
  </w:endnote>
  <w:endnote w:type="continuationSeparator" w:id="0">
    <w:p w:rsidR="008C5F3E" w:rsidRDefault="008C5F3E" w:rsidP="00EB4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EA2198CC-8C5E-448E-97B8-3938BC015F0C}"/>
    <w:embedBold r:id="rId2" w:subsetted="1" w:fontKey="{9A531D4A-AD00-4B0A-B163-2481F5EA8A9C}"/>
  </w:font>
  <w:font w:name="仿宋_GB2312">
    <w:panose1 w:val="02010609030101010101"/>
    <w:charset w:val="86"/>
    <w:family w:val="modern"/>
    <w:pitch w:val="fixed"/>
    <w:sig w:usb0="00000001" w:usb1="080E0000" w:usb2="00000010" w:usb3="00000000" w:csb0="00040000" w:csb1="00000000"/>
    <w:embedRegular r:id="rId3" w:subsetted="1" w:fontKey="{4FF72B05-6662-4BB6-84C8-8486AC214692}"/>
    <w:embedBold r:id="rId4" w:subsetted="1" w:fontKey="{CB339948-9E62-407D-8A63-E07B1A742703}"/>
    <w:embedItalic r:id="rId5" w:subsetted="1" w:fontKey="{A6EF9D01-F83A-4169-9BA0-D11FBC4E067A}"/>
  </w:font>
  <w:font w:name="仿宋">
    <w:panose1 w:val="02010609060101010101"/>
    <w:charset w:val="86"/>
    <w:family w:val="modern"/>
    <w:pitch w:val="fixed"/>
    <w:sig w:usb0="800002BF" w:usb1="38CF7CFA" w:usb2="00000016" w:usb3="00000000" w:csb0="00040001" w:csb1="00000000"/>
    <w:embedRegular r:id="rId6" w:subsetted="1" w:fontKey="{543734DB-8FAA-4351-8DDB-5A1A643795BC}"/>
    <w:embedBold r:id="rId7" w:subsetted="1" w:fontKey="{D8C44D37-F6D8-4E52-8E08-AE2ED1D8B188}"/>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F3E" w:rsidRDefault="008C5F3E" w:rsidP="00EB4518">
      <w:r>
        <w:separator/>
      </w:r>
    </w:p>
  </w:footnote>
  <w:footnote w:type="continuationSeparator" w:id="0">
    <w:p w:rsidR="008C5F3E" w:rsidRDefault="008C5F3E" w:rsidP="00EB4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B54C4F"/>
    <w:multiLevelType w:val="singleLevel"/>
    <w:tmpl w:val="8EB54C4F"/>
    <w:lvl w:ilvl="0">
      <w:start w:val="1"/>
      <w:numFmt w:val="decimal"/>
      <w:suff w:val="nothing"/>
      <w:lvlText w:val="%1、"/>
      <w:lvlJc w:val="left"/>
    </w:lvl>
  </w:abstractNum>
  <w:abstractNum w:abstractNumId="1">
    <w:nsid w:val="C4B2468B"/>
    <w:multiLevelType w:val="multilevel"/>
    <w:tmpl w:val="C4B2468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ECB37E7A"/>
    <w:multiLevelType w:val="singleLevel"/>
    <w:tmpl w:val="ECB37E7A"/>
    <w:lvl w:ilvl="0">
      <w:start w:val="1"/>
      <w:numFmt w:val="decimal"/>
      <w:suff w:val="nothing"/>
      <w:lvlText w:val="%1、"/>
      <w:lvlJc w:val="left"/>
    </w:lvl>
  </w:abstractNum>
  <w:abstractNum w:abstractNumId="3">
    <w:nsid w:val="245346B8"/>
    <w:multiLevelType w:val="multilevel"/>
    <w:tmpl w:val="245346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5A53F14"/>
    <w:multiLevelType w:val="multilevel"/>
    <w:tmpl w:val="35A53F14"/>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5507EB18"/>
    <w:multiLevelType w:val="multilevel"/>
    <w:tmpl w:val="5507EB18"/>
    <w:lvl w:ilvl="0">
      <w:start w:val="1"/>
      <w:numFmt w:val="japaneseCounting"/>
      <w:lvlText w:val="第%1章"/>
      <w:lvlJc w:val="left"/>
      <w:pPr>
        <w:tabs>
          <w:tab w:val="left" w:pos="1275"/>
        </w:tabs>
        <w:ind w:left="1275" w:hanging="1275"/>
      </w:pPr>
      <w:rPr>
        <w:rFonts w:hint="default"/>
        <w:b/>
        <w:sz w:val="36"/>
        <w:szCs w:val="36"/>
      </w:rPr>
    </w:lvl>
    <w:lvl w:ilvl="1">
      <w:start w:val="1"/>
      <w:numFmt w:val="japaneseCounting"/>
      <w:lvlText w:val="%2、"/>
      <w:lvlJc w:val="left"/>
      <w:pPr>
        <w:tabs>
          <w:tab w:val="left" w:pos="420"/>
        </w:tabs>
        <w:ind w:left="420" w:hanging="420"/>
      </w:pPr>
      <w:rPr>
        <w:rFonts w:hint="default"/>
        <w:sz w:val="21"/>
        <w:szCs w:val="21"/>
      </w:rPr>
    </w:lvl>
    <w:lvl w:ilvl="2">
      <w:start w:val="1"/>
      <w:numFmt w:val="decimal"/>
      <w:lvlText w:val="%3、"/>
      <w:lvlJc w:val="left"/>
      <w:pPr>
        <w:tabs>
          <w:tab w:val="left" w:pos="420"/>
        </w:tabs>
        <w:ind w:left="0" w:firstLine="420"/>
      </w:pPr>
      <w:rPr>
        <w:rFonts w:hint="default"/>
        <w:b w:val="0"/>
        <w:sz w:val="21"/>
        <w:szCs w:val="21"/>
      </w:rPr>
    </w:lvl>
    <w:lvl w:ilvl="3">
      <w:start w:val="1"/>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C946297"/>
    <w:multiLevelType w:val="singleLevel"/>
    <w:tmpl w:val="00000000"/>
    <w:lvl w:ilvl="0">
      <w:start w:val="1"/>
      <w:numFmt w:val="decimal"/>
      <w:lvlText w:val="%1."/>
      <w:lvlJc w:val="left"/>
      <w:pPr>
        <w:ind w:left="0" w:hanging="425"/>
      </w:pPr>
      <w:rPr>
        <w:rFonts w:hint="default"/>
        <w:w w:val="100"/>
      </w:rPr>
    </w:lvl>
  </w:abstractNum>
  <w:abstractNum w:abstractNumId="7">
    <w:nsid w:val="5C946298"/>
    <w:multiLevelType w:val="singleLevel"/>
    <w:tmpl w:val="00000000"/>
    <w:lvl w:ilvl="0">
      <w:start w:val="1"/>
      <w:numFmt w:val="decimal"/>
      <w:lvlText w:val="%1."/>
      <w:lvlJc w:val="left"/>
      <w:pPr>
        <w:ind w:left="0" w:hanging="425"/>
      </w:pPr>
      <w:rPr>
        <w:rFonts w:hint="default"/>
        <w:w w:val="100"/>
      </w:rPr>
    </w:lvl>
  </w:abstractNum>
  <w:abstractNum w:abstractNumId="8">
    <w:nsid w:val="5C946299"/>
    <w:multiLevelType w:val="singleLevel"/>
    <w:tmpl w:val="00000000"/>
    <w:lvl w:ilvl="0">
      <w:start w:val="1"/>
      <w:numFmt w:val="decimal"/>
      <w:lvlText w:val="%1."/>
      <w:lvlJc w:val="left"/>
      <w:pPr>
        <w:ind w:left="0" w:hanging="425"/>
      </w:pPr>
      <w:rPr>
        <w:rFonts w:hint="default"/>
        <w:w w:val="100"/>
      </w:rPr>
    </w:lvl>
  </w:abstractNum>
  <w:abstractNum w:abstractNumId="9">
    <w:nsid w:val="5C94629A"/>
    <w:multiLevelType w:val="singleLevel"/>
    <w:tmpl w:val="00000000"/>
    <w:lvl w:ilvl="0">
      <w:start w:val="1"/>
      <w:numFmt w:val="decimal"/>
      <w:lvlText w:val="%1."/>
      <w:lvlJc w:val="left"/>
      <w:pPr>
        <w:ind w:left="0" w:hanging="425"/>
      </w:pPr>
      <w:rPr>
        <w:rFonts w:ascii="宋体" w:eastAsia="宋体" w:hAnsi="宋体" w:hint="default"/>
        <w:w w:val="100"/>
        <w:sz w:val="18"/>
      </w:rPr>
    </w:lvl>
  </w:abstractNum>
  <w:abstractNum w:abstractNumId="10">
    <w:nsid w:val="5C94629B"/>
    <w:multiLevelType w:val="singleLevel"/>
    <w:tmpl w:val="00000000"/>
    <w:lvl w:ilvl="0">
      <w:start w:val="1"/>
      <w:numFmt w:val="decimal"/>
      <w:lvlText w:val="%1."/>
      <w:lvlJc w:val="left"/>
      <w:pPr>
        <w:ind w:left="0" w:hanging="425"/>
      </w:pPr>
      <w:rPr>
        <w:rFonts w:hint="default"/>
        <w:w w:val="100"/>
      </w:rPr>
    </w:lvl>
  </w:abstractNum>
  <w:abstractNum w:abstractNumId="11">
    <w:nsid w:val="5C94629C"/>
    <w:multiLevelType w:val="singleLevel"/>
    <w:tmpl w:val="00000000"/>
    <w:lvl w:ilvl="0">
      <w:start w:val="1"/>
      <w:numFmt w:val="decimal"/>
      <w:lvlText w:val="%1."/>
      <w:lvlJc w:val="left"/>
      <w:pPr>
        <w:ind w:left="0" w:hanging="425"/>
      </w:pPr>
      <w:rPr>
        <w:rFonts w:hint="default"/>
        <w:w w:val="100"/>
      </w:rPr>
    </w:lvl>
  </w:abstractNum>
  <w:abstractNum w:abstractNumId="12">
    <w:nsid w:val="5C94629D"/>
    <w:multiLevelType w:val="singleLevel"/>
    <w:tmpl w:val="00000000"/>
    <w:lvl w:ilvl="0">
      <w:start w:val="1"/>
      <w:numFmt w:val="decimal"/>
      <w:lvlText w:val="%1."/>
      <w:lvlJc w:val="left"/>
      <w:pPr>
        <w:ind w:left="0" w:hanging="425"/>
      </w:pPr>
      <w:rPr>
        <w:rFonts w:hint="default"/>
        <w:w w:val="100"/>
      </w:rPr>
    </w:lvl>
  </w:abstractNum>
  <w:abstractNum w:abstractNumId="13">
    <w:nsid w:val="5C94629E"/>
    <w:multiLevelType w:val="singleLevel"/>
    <w:tmpl w:val="00000000"/>
    <w:lvl w:ilvl="0">
      <w:start w:val="1"/>
      <w:numFmt w:val="decimal"/>
      <w:lvlText w:val="%1."/>
      <w:lvlJc w:val="left"/>
      <w:pPr>
        <w:ind w:left="0" w:hanging="425"/>
      </w:pPr>
      <w:rPr>
        <w:rFonts w:hint="default"/>
        <w:w w:val="100"/>
      </w:rPr>
    </w:lvl>
  </w:abstractNum>
  <w:abstractNum w:abstractNumId="14">
    <w:nsid w:val="5C94629F"/>
    <w:multiLevelType w:val="singleLevel"/>
    <w:tmpl w:val="00000000"/>
    <w:lvl w:ilvl="0">
      <w:start w:val="1"/>
      <w:numFmt w:val="decimal"/>
      <w:lvlText w:val="%1."/>
      <w:lvlJc w:val="left"/>
      <w:pPr>
        <w:ind w:left="0" w:hanging="425"/>
      </w:pPr>
      <w:rPr>
        <w:rFonts w:hint="default"/>
        <w:w w:val="100"/>
      </w:rPr>
    </w:lvl>
  </w:abstractNum>
  <w:abstractNum w:abstractNumId="15">
    <w:nsid w:val="5C9462A0"/>
    <w:multiLevelType w:val="singleLevel"/>
    <w:tmpl w:val="00000000"/>
    <w:lvl w:ilvl="0">
      <w:start w:val="1"/>
      <w:numFmt w:val="decimal"/>
      <w:lvlText w:val="%1."/>
      <w:lvlJc w:val="left"/>
      <w:pPr>
        <w:ind w:left="0" w:hanging="425"/>
      </w:pPr>
      <w:rPr>
        <w:rFonts w:hint="default"/>
        <w:w w:val="100"/>
      </w:rPr>
    </w:lvl>
  </w:abstractNum>
  <w:abstractNum w:abstractNumId="16">
    <w:nsid w:val="5C9462A1"/>
    <w:multiLevelType w:val="singleLevel"/>
    <w:tmpl w:val="00000000"/>
    <w:lvl w:ilvl="0">
      <w:start w:val="1"/>
      <w:numFmt w:val="decimal"/>
      <w:lvlText w:val="%1."/>
      <w:lvlJc w:val="left"/>
      <w:pPr>
        <w:ind w:left="0" w:hanging="425"/>
      </w:pPr>
      <w:rPr>
        <w:rFonts w:hint="default"/>
        <w:w w:val="100"/>
      </w:rPr>
    </w:lvl>
  </w:abstractNum>
  <w:abstractNum w:abstractNumId="17">
    <w:nsid w:val="5C9462A2"/>
    <w:multiLevelType w:val="singleLevel"/>
    <w:tmpl w:val="00000000"/>
    <w:lvl w:ilvl="0">
      <w:start w:val="1"/>
      <w:numFmt w:val="decimal"/>
      <w:lvlText w:val="%1."/>
      <w:lvlJc w:val="left"/>
      <w:pPr>
        <w:ind w:left="0" w:hanging="425"/>
      </w:pPr>
      <w:rPr>
        <w:rFonts w:hint="default"/>
        <w:w w:val="100"/>
      </w:rPr>
    </w:lvl>
  </w:abstractNum>
  <w:abstractNum w:abstractNumId="18">
    <w:nsid w:val="6AA08E5F"/>
    <w:multiLevelType w:val="singleLevel"/>
    <w:tmpl w:val="6AA08E5F"/>
    <w:lvl w:ilvl="0">
      <w:start w:val="1"/>
      <w:numFmt w:val="decimal"/>
      <w:suff w:val="nothing"/>
      <w:lvlText w:val="%1、"/>
      <w:lvlJc w:val="left"/>
    </w:lvl>
  </w:abstractNum>
  <w:abstractNum w:abstractNumId="19">
    <w:nsid w:val="7ED68F17"/>
    <w:multiLevelType w:val="multilevel"/>
    <w:tmpl w:val="7ED68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3"/>
  </w:num>
  <w:num w:numId="4">
    <w:abstractNumId w:val="0"/>
  </w:num>
  <w:num w:numId="5">
    <w:abstractNumId w:val="1"/>
  </w:num>
  <w:num w:numId="6">
    <w:abstractNumId w:val="18"/>
  </w:num>
  <w:num w:numId="7">
    <w:abstractNumId w:val="19"/>
  </w:num>
  <w:num w:numId="8">
    <w:abstractNumId w:val="2"/>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97D"/>
    <w:rsid w:val="0004036A"/>
    <w:rsid w:val="00102A1D"/>
    <w:rsid w:val="0010532C"/>
    <w:rsid w:val="001A7EE6"/>
    <w:rsid w:val="001C363D"/>
    <w:rsid w:val="001F170A"/>
    <w:rsid w:val="001F213E"/>
    <w:rsid w:val="0024011B"/>
    <w:rsid w:val="00271DCE"/>
    <w:rsid w:val="003E207B"/>
    <w:rsid w:val="0050739E"/>
    <w:rsid w:val="00517F04"/>
    <w:rsid w:val="005B627B"/>
    <w:rsid w:val="00700C2D"/>
    <w:rsid w:val="00796D42"/>
    <w:rsid w:val="007A2BDF"/>
    <w:rsid w:val="007B5B73"/>
    <w:rsid w:val="007F3258"/>
    <w:rsid w:val="00811040"/>
    <w:rsid w:val="0081690D"/>
    <w:rsid w:val="008C5F3E"/>
    <w:rsid w:val="008F720A"/>
    <w:rsid w:val="00960D89"/>
    <w:rsid w:val="00A93E3F"/>
    <w:rsid w:val="00B719D7"/>
    <w:rsid w:val="00C04404"/>
    <w:rsid w:val="00C42F22"/>
    <w:rsid w:val="00CD3AB6"/>
    <w:rsid w:val="00CD3C63"/>
    <w:rsid w:val="00D7497D"/>
    <w:rsid w:val="00D74FAD"/>
    <w:rsid w:val="00DB3968"/>
    <w:rsid w:val="00DF34F2"/>
    <w:rsid w:val="00EB4518"/>
    <w:rsid w:val="00EB4ACD"/>
    <w:rsid w:val="00ED5B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1D"/>
    <w:pPr>
      <w:widowControl w:val="0"/>
      <w:jc w:val="both"/>
    </w:pPr>
  </w:style>
  <w:style w:type="paragraph" w:styleId="1">
    <w:name w:val="heading 1"/>
    <w:basedOn w:val="a"/>
    <w:next w:val="a"/>
    <w:link w:val="1Char"/>
    <w:qFormat/>
    <w:rsid w:val="00C04404"/>
    <w:pPr>
      <w:keepNext/>
      <w:keepLines/>
      <w:spacing w:before="340" w:after="330" w:line="578"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97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D7497D"/>
    <w:rPr>
      <w:color w:val="0000FF"/>
      <w:u w:val="single"/>
    </w:rPr>
  </w:style>
  <w:style w:type="paragraph" w:styleId="a5">
    <w:name w:val="header"/>
    <w:basedOn w:val="a"/>
    <w:link w:val="Char"/>
    <w:uiPriority w:val="99"/>
    <w:unhideWhenUsed/>
    <w:rsid w:val="00EB45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B4518"/>
    <w:rPr>
      <w:sz w:val="18"/>
      <w:szCs w:val="18"/>
    </w:rPr>
  </w:style>
  <w:style w:type="paragraph" w:styleId="a6">
    <w:name w:val="footer"/>
    <w:basedOn w:val="a"/>
    <w:link w:val="Char0"/>
    <w:uiPriority w:val="99"/>
    <w:unhideWhenUsed/>
    <w:rsid w:val="00EB4518"/>
    <w:pPr>
      <w:tabs>
        <w:tab w:val="center" w:pos="4153"/>
        <w:tab w:val="right" w:pos="8306"/>
      </w:tabs>
      <w:snapToGrid w:val="0"/>
      <w:jc w:val="left"/>
    </w:pPr>
    <w:rPr>
      <w:sz w:val="18"/>
      <w:szCs w:val="18"/>
    </w:rPr>
  </w:style>
  <w:style w:type="character" w:customStyle="1" w:styleId="Char0">
    <w:name w:val="页脚 Char"/>
    <w:basedOn w:val="a0"/>
    <w:link w:val="a6"/>
    <w:uiPriority w:val="99"/>
    <w:rsid w:val="00EB4518"/>
    <w:rPr>
      <w:sz w:val="18"/>
      <w:szCs w:val="18"/>
    </w:rPr>
  </w:style>
  <w:style w:type="character" w:customStyle="1" w:styleId="10">
    <w:name w:val="标题 1 字符"/>
    <w:basedOn w:val="a0"/>
    <w:uiPriority w:val="9"/>
    <w:rsid w:val="00C04404"/>
    <w:rPr>
      <w:b/>
      <w:bCs/>
      <w:kern w:val="44"/>
      <w:sz w:val="44"/>
      <w:szCs w:val="44"/>
    </w:rPr>
  </w:style>
  <w:style w:type="character" w:customStyle="1" w:styleId="1Char">
    <w:name w:val="标题 1 Char"/>
    <w:link w:val="1"/>
    <w:rsid w:val="00C04404"/>
    <w:rPr>
      <w:rFonts w:ascii="Times New Roman" w:eastAsia="宋体" w:hAnsi="Times New Roman" w:cs="Times New Roman"/>
      <w:b/>
      <w:kern w:val="44"/>
      <w:sz w:val="44"/>
      <w:szCs w:val="20"/>
    </w:rPr>
  </w:style>
  <w:style w:type="character" w:customStyle="1" w:styleId="UnresolvedMention">
    <w:name w:val="Unresolved Mention"/>
    <w:basedOn w:val="a0"/>
    <w:uiPriority w:val="99"/>
    <w:semiHidden/>
    <w:unhideWhenUsed/>
    <w:rsid w:val="005B627B"/>
    <w:rPr>
      <w:color w:val="605E5C"/>
      <w:shd w:val="clear" w:color="auto" w:fill="E1DFDD"/>
    </w:rPr>
  </w:style>
  <w:style w:type="paragraph" w:styleId="a7">
    <w:name w:val="Balloon Text"/>
    <w:basedOn w:val="a"/>
    <w:link w:val="Char1"/>
    <w:uiPriority w:val="99"/>
    <w:semiHidden/>
    <w:unhideWhenUsed/>
    <w:rsid w:val="008F720A"/>
    <w:rPr>
      <w:sz w:val="18"/>
      <w:szCs w:val="18"/>
    </w:rPr>
  </w:style>
  <w:style w:type="character" w:customStyle="1" w:styleId="Char1">
    <w:name w:val="批注框文本 Char"/>
    <w:basedOn w:val="a0"/>
    <w:link w:val="a7"/>
    <w:uiPriority w:val="99"/>
    <w:semiHidden/>
    <w:rsid w:val="008F720A"/>
    <w:rPr>
      <w:sz w:val="18"/>
      <w:szCs w:val="18"/>
    </w:rPr>
  </w:style>
</w:styles>
</file>

<file path=word/webSettings.xml><?xml version="1.0" encoding="utf-8"?>
<w:webSettings xmlns:r="http://schemas.openxmlformats.org/officeDocument/2006/relationships" xmlns:w="http://schemas.openxmlformats.org/wordprocessingml/2006/main">
  <w:divs>
    <w:div w:id="275259100">
      <w:bodyDiv w:val="1"/>
      <w:marLeft w:val="0"/>
      <w:marRight w:val="0"/>
      <w:marTop w:val="0"/>
      <w:marBottom w:val="0"/>
      <w:divBdr>
        <w:top w:val="none" w:sz="0" w:space="0" w:color="auto"/>
        <w:left w:val="none" w:sz="0" w:space="0" w:color="auto"/>
        <w:bottom w:val="none" w:sz="0" w:space="0" w:color="auto"/>
        <w:right w:val="none" w:sz="0" w:space="0" w:color="auto"/>
      </w:divBdr>
    </w:div>
    <w:div w:id="9173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gp-hubei.gov.cn/"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2019-09-24T07:51:00Z</dcterms:created>
  <dcterms:modified xsi:type="dcterms:W3CDTF">2019-09-24T08:30:00Z</dcterms:modified>
</cp:coreProperties>
</file>